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C6AF0" w14:textId="72B6DDDB" w:rsidR="00F22A20" w:rsidRDefault="00F22A20" w:rsidP="00F22A20">
      <w:pPr>
        <w:pStyle w:val="Default"/>
      </w:pPr>
      <w:r>
        <w:rPr>
          <w:noProof/>
          <w:color w:val="auto"/>
        </w:rPr>
        <mc:AlternateContent>
          <mc:Choice Requires="wps">
            <w:drawing>
              <wp:anchor distT="0" distB="0" distL="114300" distR="114300" simplePos="0" relativeHeight="251659264" behindDoc="1" locked="0" layoutInCell="1" allowOverlap="1" wp14:anchorId="51CFDCCB" wp14:editId="4BB1B7DD">
                <wp:simplePos x="0" y="0"/>
                <wp:positionH relativeFrom="margin">
                  <wp:posOffset>402590</wp:posOffset>
                </wp:positionH>
                <wp:positionV relativeFrom="paragraph">
                  <wp:posOffset>149860</wp:posOffset>
                </wp:positionV>
                <wp:extent cx="9290685" cy="6059170"/>
                <wp:effectExtent l="0" t="0" r="24765" b="17780"/>
                <wp:wrapTight wrapText="bothSides">
                  <wp:wrapPolygon edited="0">
                    <wp:start x="0" y="0"/>
                    <wp:lineTo x="0" y="21595"/>
                    <wp:lineTo x="21613" y="21595"/>
                    <wp:lineTo x="21613" y="0"/>
                    <wp:lineTo x="0" y="0"/>
                  </wp:wrapPolygon>
                </wp:wrapTight>
                <wp:docPr id="1" name="Rectangle 1"/>
                <wp:cNvGraphicFramePr/>
                <a:graphic xmlns:a="http://schemas.openxmlformats.org/drawingml/2006/main">
                  <a:graphicData uri="http://schemas.microsoft.com/office/word/2010/wordprocessingShape">
                    <wps:wsp>
                      <wps:cNvSpPr/>
                      <wps:spPr>
                        <a:xfrm>
                          <a:off x="0" y="0"/>
                          <a:ext cx="9290685" cy="605917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734918B" w14:textId="3C08D79C" w:rsidR="00F22A20" w:rsidRDefault="00742796" w:rsidP="00742796">
                            <w:pPr>
                              <w:pStyle w:val="Default"/>
                              <w:ind w:firstLine="270"/>
                              <w:rPr>
                                <w:color w:val="auto"/>
                                <w:sz w:val="40"/>
                                <w:szCs w:val="40"/>
                              </w:rPr>
                            </w:pPr>
                            <w:r>
                              <w:rPr>
                                <w:color w:val="auto"/>
                                <w:sz w:val="40"/>
                                <w:szCs w:val="40"/>
                              </w:rPr>
                              <w:t xml:space="preserve"> SỞ Y TẾ THÀNH PHỐ</w:t>
                            </w:r>
                            <w:r w:rsidR="00F22A20">
                              <w:rPr>
                                <w:color w:val="auto"/>
                                <w:sz w:val="40"/>
                                <w:szCs w:val="40"/>
                              </w:rPr>
                              <w:t xml:space="preserve"> ĐÀ NẴNG </w:t>
                            </w:r>
                          </w:p>
                          <w:p w14:paraId="6546A114" w14:textId="77777777" w:rsidR="00742796" w:rsidRPr="00742796" w:rsidRDefault="00742796" w:rsidP="00742796">
                            <w:pPr>
                              <w:pStyle w:val="Default"/>
                              <w:rPr>
                                <w:b/>
                                <w:bCs/>
                                <w:color w:val="auto"/>
                                <w:sz w:val="40"/>
                                <w:szCs w:val="40"/>
                              </w:rPr>
                            </w:pPr>
                            <w:r w:rsidRPr="00742796">
                              <w:rPr>
                                <w:b/>
                                <w:bCs/>
                                <w:color w:val="auto"/>
                                <w:sz w:val="40"/>
                                <w:szCs w:val="40"/>
                              </w:rPr>
                              <w:t xml:space="preserve">BỆNH VIỆN UNG BƯỚU ĐÀ NẴNG </w:t>
                            </w:r>
                          </w:p>
                          <w:p w14:paraId="5C40F0B1" w14:textId="77777777" w:rsidR="00F22A20" w:rsidRDefault="00F22A20" w:rsidP="00F22A20">
                            <w:pPr>
                              <w:pStyle w:val="Default"/>
                              <w:jc w:val="center"/>
                              <w:rPr>
                                <w:b/>
                                <w:bCs/>
                                <w:color w:val="auto"/>
                                <w:sz w:val="48"/>
                                <w:szCs w:val="48"/>
                              </w:rPr>
                            </w:pPr>
                          </w:p>
                          <w:p w14:paraId="44B7B99E" w14:textId="1E8D61ED" w:rsidR="00F22A20" w:rsidRDefault="00F22A20" w:rsidP="00F22A20">
                            <w:pPr>
                              <w:pStyle w:val="Default"/>
                              <w:jc w:val="center"/>
                              <w:rPr>
                                <w:b/>
                                <w:bCs/>
                                <w:color w:val="auto"/>
                                <w:sz w:val="48"/>
                                <w:szCs w:val="48"/>
                              </w:rPr>
                            </w:pPr>
                          </w:p>
                          <w:p w14:paraId="30F29192" w14:textId="77777777" w:rsidR="00395C40" w:rsidRDefault="00395C40" w:rsidP="00F22A20">
                            <w:pPr>
                              <w:pStyle w:val="Default"/>
                              <w:jc w:val="center"/>
                              <w:rPr>
                                <w:b/>
                                <w:bCs/>
                                <w:color w:val="auto"/>
                                <w:sz w:val="48"/>
                                <w:szCs w:val="48"/>
                              </w:rPr>
                            </w:pPr>
                          </w:p>
                          <w:p w14:paraId="10A30CAF" w14:textId="77777777" w:rsidR="00F22A20" w:rsidRDefault="00F22A20" w:rsidP="00F22A20">
                            <w:pPr>
                              <w:pStyle w:val="Default"/>
                              <w:jc w:val="center"/>
                              <w:rPr>
                                <w:b/>
                                <w:bCs/>
                                <w:color w:val="auto"/>
                                <w:sz w:val="48"/>
                                <w:szCs w:val="48"/>
                              </w:rPr>
                            </w:pPr>
                          </w:p>
                          <w:p w14:paraId="27BDE6B4" w14:textId="5B4C13DE" w:rsidR="00F22A20" w:rsidRPr="00F22A20" w:rsidRDefault="00F22A20" w:rsidP="002A70B0">
                            <w:pPr>
                              <w:pStyle w:val="Default"/>
                              <w:spacing w:line="360" w:lineRule="auto"/>
                              <w:jc w:val="center"/>
                              <w:rPr>
                                <w:color w:val="auto"/>
                                <w:sz w:val="52"/>
                                <w:szCs w:val="52"/>
                              </w:rPr>
                            </w:pPr>
                            <w:r w:rsidRPr="00F22A20">
                              <w:rPr>
                                <w:b/>
                                <w:bCs/>
                                <w:color w:val="auto"/>
                                <w:sz w:val="52"/>
                                <w:szCs w:val="52"/>
                              </w:rPr>
                              <w:t>THÔNG TIN DƯỢC LÂM SÀNG</w:t>
                            </w:r>
                          </w:p>
                          <w:p w14:paraId="3B483DF0" w14:textId="5EEED741" w:rsidR="00F22A20" w:rsidRPr="00F22A20" w:rsidRDefault="00F22A20" w:rsidP="00F22A20">
                            <w:pPr>
                              <w:pStyle w:val="Default"/>
                              <w:spacing w:line="360" w:lineRule="auto"/>
                              <w:jc w:val="center"/>
                              <w:rPr>
                                <w:color w:val="auto"/>
                                <w:sz w:val="52"/>
                                <w:szCs w:val="52"/>
                              </w:rPr>
                            </w:pPr>
                            <w:r w:rsidRPr="00F22A20">
                              <w:rPr>
                                <w:b/>
                                <w:bCs/>
                                <w:color w:val="auto"/>
                                <w:sz w:val="52"/>
                                <w:szCs w:val="52"/>
                              </w:rPr>
                              <w:t>HƯỚNG DẪN BẢO QUẢN THUỐC ĐI</w:t>
                            </w:r>
                            <w:r w:rsidR="00262C48">
                              <w:rPr>
                                <w:b/>
                                <w:bCs/>
                                <w:color w:val="auto"/>
                                <w:sz w:val="52"/>
                                <w:szCs w:val="52"/>
                              </w:rPr>
                              <w:t>Ề</w:t>
                            </w:r>
                            <w:r w:rsidRPr="00F22A20">
                              <w:rPr>
                                <w:b/>
                                <w:bCs/>
                                <w:color w:val="auto"/>
                                <w:sz w:val="52"/>
                                <w:szCs w:val="52"/>
                              </w:rPr>
                              <w:t>U TRỊ UNG THƯ</w:t>
                            </w:r>
                          </w:p>
                          <w:p w14:paraId="5D7D0304" w14:textId="77777777" w:rsidR="00F22A20" w:rsidRPr="00F22A20" w:rsidRDefault="00F22A20" w:rsidP="00F22A20">
                            <w:pPr>
                              <w:pStyle w:val="Default"/>
                              <w:spacing w:line="360" w:lineRule="auto"/>
                              <w:jc w:val="center"/>
                              <w:rPr>
                                <w:color w:val="auto"/>
                                <w:sz w:val="52"/>
                                <w:szCs w:val="52"/>
                              </w:rPr>
                            </w:pPr>
                            <w:r w:rsidRPr="00F22A20">
                              <w:rPr>
                                <w:b/>
                                <w:bCs/>
                                <w:color w:val="auto"/>
                                <w:sz w:val="52"/>
                                <w:szCs w:val="52"/>
                              </w:rPr>
                              <w:t>ĐƯỜNG TIÊM TRUYỀN</w:t>
                            </w:r>
                          </w:p>
                          <w:p w14:paraId="46529551" w14:textId="77777777" w:rsidR="00F22A20" w:rsidRDefault="00F22A20" w:rsidP="00F22A20">
                            <w:pPr>
                              <w:jc w:val="center"/>
                              <w:rPr>
                                <w:b/>
                                <w:bCs/>
                                <w:sz w:val="40"/>
                                <w:szCs w:val="40"/>
                              </w:rPr>
                            </w:pPr>
                          </w:p>
                          <w:p w14:paraId="469F3566" w14:textId="1A9EECC0" w:rsidR="00F22A20" w:rsidRDefault="00F22A20" w:rsidP="00F22A20">
                            <w:pPr>
                              <w:jc w:val="center"/>
                              <w:rPr>
                                <w:b/>
                                <w:bCs/>
                                <w:sz w:val="40"/>
                                <w:szCs w:val="40"/>
                              </w:rPr>
                            </w:pPr>
                          </w:p>
                          <w:p w14:paraId="5DED306E" w14:textId="6F67CC04" w:rsidR="00F22A20" w:rsidRDefault="00F22A20" w:rsidP="00F22A20">
                            <w:pPr>
                              <w:jc w:val="center"/>
                              <w:rPr>
                                <w:b/>
                                <w:bCs/>
                                <w:sz w:val="40"/>
                                <w:szCs w:val="40"/>
                              </w:rPr>
                            </w:pPr>
                          </w:p>
                          <w:p w14:paraId="5A342C1E" w14:textId="77777777" w:rsidR="00395C40" w:rsidRDefault="00395C40" w:rsidP="00F22A20">
                            <w:pPr>
                              <w:jc w:val="center"/>
                              <w:rPr>
                                <w:b/>
                                <w:bCs/>
                                <w:sz w:val="40"/>
                                <w:szCs w:val="40"/>
                              </w:rPr>
                            </w:pPr>
                          </w:p>
                          <w:p w14:paraId="60C6AA3F" w14:textId="50DA1D74" w:rsidR="00F22A20" w:rsidRPr="00F22A20" w:rsidRDefault="00F22A20" w:rsidP="00F22A20">
                            <w:pPr>
                              <w:jc w:val="center"/>
                              <w:rPr>
                                <w:rFonts w:ascii="Times New Roman" w:hAnsi="Times New Roman" w:cs="Times New Roman"/>
                              </w:rPr>
                            </w:pPr>
                            <w:r w:rsidRPr="00F22A20">
                              <w:rPr>
                                <w:rFonts w:ascii="Times New Roman" w:hAnsi="Times New Roman" w:cs="Times New Roman"/>
                                <w:b/>
                                <w:bCs/>
                                <w:sz w:val="40"/>
                                <w:szCs w:val="40"/>
                              </w:rPr>
                              <w:t xml:space="preserve">ĐÀ NẴNG </w:t>
                            </w:r>
                            <w:r w:rsidR="00481D05">
                              <w:rPr>
                                <w:rFonts w:ascii="Times New Roman" w:hAnsi="Times New Roman" w:cs="Times New Roman"/>
                                <w:b/>
                                <w:bCs/>
                                <w:sz w:val="40"/>
                                <w:szCs w:val="40"/>
                              </w:rPr>
                              <w:t>–</w:t>
                            </w:r>
                            <w:r w:rsidRPr="00F22A20">
                              <w:rPr>
                                <w:rFonts w:ascii="Times New Roman" w:hAnsi="Times New Roman" w:cs="Times New Roman"/>
                                <w:b/>
                                <w:bCs/>
                                <w:sz w:val="40"/>
                                <w:szCs w:val="40"/>
                              </w:rPr>
                              <w:t xml:space="preserve"> </w:t>
                            </w:r>
                            <w:r w:rsidR="00481D05">
                              <w:rPr>
                                <w:rFonts w:ascii="Times New Roman" w:hAnsi="Times New Roman" w:cs="Times New Roman"/>
                                <w:b/>
                                <w:bCs/>
                                <w:sz w:val="40"/>
                                <w:szCs w:val="40"/>
                              </w:rPr>
                              <w:t xml:space="preserve">NĂM </w:t>
                            </w:r>
                            <w:r w:rsidRPr="00F22A20">
                              <w:rPr>
                                <w:rFonts w:ascii="Times New Roman" w:hAnsi="Times New Roman" w:cs="Times New Roman"/>
                                <w:b/>
                                <w:bCs/>
                                <w:sz w:val="40"/>
                                <w:szCs w:val="40"/>
                              </w:rPr>
                              <w:t>2021</w:t>
                            </w:r>
                          </w:p>
                          <w:p w14:paraId="14555169" w14:textId="77777777" w:rsidR="00F22A20" w:rsidRDefault="00F22A20" w:rsidP="00F22A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FDCCB" id="Rectangle 1" o:spid="_x0000_s1026" style="position:absolute;margin-left:31.7pt;margin-top:11.8pt;width:731.55pt;height:477.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" fillcolor="white [3201]" strokecolor="#70ad47 [3209]" strokeweight="1pt">
                <v:textbox>
                  <w:txbxContent>
                    <w:p w14:paraId="2734918B" w14:textId="3C08D79C" w:rsidR="00F22A20" w:rsidRDefault="00742796" w:rsidP="00742796">
                      <w:pPr>
                        <w:pStyle w:val="Default"/>
                        <w:ind w:firstLine="270"/>
                        <w:rPr>
                          <w:color w:val="auto"/>
                          <w:sz w:val="40"/>
                          <w:szCs w:val="40"/>
                        </w:rPr>
                      </w:pPr>
                      <w:r>
                        <w:rPr>
                          <w:color w:val="auto"/>
                          <w:sz w:val="40"/>
                          <w:szCs w:val="40"/>
                        </w:rPr>
                        <w:t xml:space="preserve"> SỞ Y TẾ THÀNH PHỐ</w:t>
                      </w:r>
                      <w:r w:rsidR="00F22A20">
                        <w:rPr>
                          <w:color w:val="auto"/>
                          <w:sz w:val="40"/>
                          <w:szCs w:val="40"/>
                        </w:rPr>
                        <w:t xml:space="preserve"> ĐÀ NẴNG </w:t>
                      </w:r>
                    </w:p>
                    <w:p w14:paraId="6546A114" w14:textId="77777777" w:rsidR="00742796" w:rsidRPr="00742796" w:rsidRDefault="00742796" w:rsidP="00742796">
                      <w:pPr>
                        <w:pStyle w:val="Default"/>
                        <w:rPr>
                          <w:b/>
                          <w:bCs/>
                          <w:color w:val="auto"/>
                          <w:sz w:val="40"/>
                          <w:szCs w:val="40"/>
                        </w:rPr>
                      </w:pPr>
                      <w:r w:rsidRPr="00742796">
                        <w:rPr>
                          <w:b/>
                          <w:bCs/>
                          <w:color w:val="auto"/>
                          <w:sz w:val="40"/>
                          <w:szCs w:val="40"/>
                        </w:rPr>
                        <w:t xml:space="preserve">BỆNH VIỆN UNG BƯỚU ĐÀ NẴNG </w:t>
                      </w:r>
                    </w:p>
                    <w:p w14:paraId="5C40F0B1" w14:textId="77777777" w:rsidR="00F22A20" w:rsidRDefault="00F22A20" w:rsidP="00F22A20">
                      <w:pPr>
                        <w:pStyle w:val="Default"/>
                        <w:jc w:val="center"/>
                        <w:rPr>
                          <w:b/>
                          <w:bCs/>
                          <w:color w:val="auto"/>
                          <w:sz w:val="48"/>
                          <w:szCs w:val="48"/>
                        </w:rPr>
                      </w:pPr>
                    </w:p>
                    <w:p w14:paraId="44B7B99E" w14:textId="1E8D61ED" w:rsidR="00F22A20" w:rsidRDefault="00F22A20" w:rsidP="00F22A20">
                      <w:pPr>
                        <w:pStyle w:val="Default"/>
                        <w:jc w:val="center"/>
                        <w:rPr>
                          <w:b/>
                          <w:bCs/>
                          <w:color w:val="auto"/>
                          <w:sz w:val="48"/>
                          <w:szCs w:val="48"/>
                        </w:rPr>
                      </w:pPr>
                    </w:p>
                    <w:p w14:paraId="30F29192" w14:textId="77777777" w:rsidR="00395C40" w:rsidRDefault="00395C40" w:rsidP="00F22A20">
                      <w:pPr>
                        <w:pStyle w:val="Default"/>
                        <w:jc w:val="center"/>
                        <w:rPr>
                          <w:b/>
                          <w:bCs/>
                          <w:color w:val="auto"/>
                          <w:sz w:val="48"/>
                          <w:szCs w:val="48"/>
                        </w:rPr>
                      </w:pPr>
                    </w:p>
                    <w:p w14:paraId="10A30CAF" w14:textId="77777777" w:rsidR="00F22A20" w:rsidRDefault="00F22A20" w:rsidP="00F22A20">
                      <w:pPr>
                        <w:pStyle w:val="Default"/>
                        <w:jc w:val="center"/>
                        <w:rPr>
                          <w:b/>
                          <w:bCs/>
                          <w:color w:val="auto"/>
                          <w:sz w:val="48"/>
                          <w:szCs w:val="48"/>
                        </w:rPr>
                      </w:pPr>
                    </w:p>
                    <w:p w14:paraId="27BDE6B4" w14:textId="5B4C13DE" w:rsidR="00F22A20" w:rsidRPr="00F22A20" w:rsidRDefault="00F22A20" w:rsidP="002A70B0">
                      <w:pPr>
                        <w:pStyle w:val="Default"/>
                        <w:spacing w:line="360" w:lineRule="auto"/>
                        <w:jc w:val="center"/>
                        <w:rPr>
                          <w:color w:val="auto"/>
                          <w:sz w:val="52"/>
                          <w:szCs w:val="52"/>
                        </w:rPr>
                      </w:pPr>
                      <w:r w:rsidRPr="00F22A20">
                        <w:rPr>
                          <w:b/>
                          <w:bCs/>
                          <w:color w:val="auto"/>
                          <w:sz w:val="52"/>
                          <w:szCs w:val="52"/>
                        </w:rPr>
                        <w:t>THÔNG TIN DƯỢC LÂM SÀNG</w:t>
                      </w:r>
                    </w:p>
                    <w:p w14:paraId="3B483DF0" w14:textId="5EEED741" w:rsidR="00F22A20" w:rsidRPr="00F22A20" w:rsidRDefault="00F22A20" w:rsidP="00F22A20">
                      <w:pPr>
                        <w:pStyle w:val="Default"/>
                        <w:spacing w:line="360" w:lineRule="auto"/>
                        <w:jc w:val="center"/>
                        <w:rPr>
                          <w:color w:val="auto"/>
                          <w:sz w:val="52"/>
                          <w:szCs w:val="52"/>
                        </w:rPr>
                      </w:pPr>
                      <w:r w:rsidRPr="00F22A20">
                        <w:rPr>
                          <w:b/>
                          <w:bCs/>
                          <w:color w:val="auto"/>
                          <w:sz w:val="52"/>
                          <w:szCs w:val="52"/>
                        </w:rPr>
                        <w:t>HƯỚNG DẪN BẢO QUẢN THUỐC ĐI</w:t>
                      </w:r>
                      <w:r w:rsidR="00262C48">
                        <w:rPr>
                          <w:b/>
                          <w:bCs/>
                          <w:color w:val="auto"/>
                          <w:sz w:val="52"/>
                          <w:szCs w:val="52"/>
                        </w:rPr>
                        <w:t>Ề</w:t>
                      </w:r>
                      <w:r w:rsidRPr="00F22A20">
                        <w:rPr>
                          <w:b/>
                          <w:bCs/>
                          <w:color w:val="auto"/>
                          <w:sz w:val="52"/>
                          <w:szCs w:val="52"/>
                        </w:rPr>
                        <w:t>U TRỊ UNG THƯ</w:t>
                      </w:r>
                    </w:p>
                    <w:p w14:paraId="5D7D0304" w14:textId="77777777" w:rsidR="00F22A20" w:rsidRPr="00F22A20" w:rsidRDefault="00F22A20" w:rsidP="00F22A20">
                      <w:pPr>
                        <w:pStyle w:val="Default"/>
                        <w:spacing w:line="360" w:lineRule="auto"/>
                        <w:jc w:val="center"/>
                        <w:rPr>
                          <w:color w:val="auto"/>
                          <w:sz w:val="52"/>
                          <w:szCs w:val="52"/>
                        </w:rPr>
                      </w:pPr>
                      <w:r w:rsidRPr="00F22A20">
                        <w:rPr>
                          <w:b/>
                          <w:bCs/>
                          <w:color w:val="auto"/>
                          <w:sz w:val="52"/>
                          <w:szCs w:val="52"/>
                        </w:rPr>
                        <w:t>ĐƯỜNG TIÊM TRUYỀN</w:t>
                      </w:r>
                    </w:p>
                    <w:p w14:paraId="46529551" w14:textId="77777777" w:rsidR="00F22A20" w:rsidRDefault="00F22A20" w:rsidP="00F22A20">
                      <w:pPr>
                        <w:jc w:val="center"/>
                        <w:rPr>
                          <w:b/>
                          <w:bCs/>
                          <w:sz w:val="40"/>
                          <w:szCs w:val="40"/>
                        </w:rPr>
                      </w:pPr>
                    </w:p>
                    <w:p w14:paraId="469F3566" w14:textId="1A9EECC0" w:rsidR="00F22A20" w:rsidRDefault="00F22A20" w:rsidP="00F22A20">
                      <w:pPr>
                        <w:jc w:val="center"/>
                        <w:rPr>
                          <w:b/>
                          <w:bCs/>
                          <w:sz w:val="40"/>
                          <w:szCs w:val="40"/>
                        </w:rPr>
                      </w:pPr>
                    </w:p>
                    <w:p w14:paraId="5DED306E" w14:textId="6F67CC04" w:rsidR="00F22A20" w:rsidRDefault="00F22A20" w:rsidP="00F22A20">
                      <w:pPr>
                        <w:jc w:val="center"/>
                        <w:rPr>
                          <w:b/>
                          <w:bCs/>
                          <w:sz w:val="40"/>
                          <w:szCs w:val="40"/>
                        </w:rPr>
                      </w:pPr>
                    </w:p>
                    <w:p w14:paraId="5A342C1E" w14:textId="77777777" w:rsidR="00395C40" w:rsidRDefault="00395C40" w:rsidP="00F22A20">
                      <w:pPr>
                        <w:jc w:val="center"/>
                        <w:rPr>
                          <w:b/>
                          <w:bCs/>
                          <w:sz w:val="40"/>
                          <w:szCs w:val="40"/>
                        </w:rPr>
                      </w:pPr>
                    </w:p>
                    <w:p w14:paraId="60C6AA3F" w14:textId="50DA1D74" w:rsidR="00F22A20" w:rsidRPr="00F22A20" w:rsidRDefault="00F22A20" w:rsidP="00F22A20">
                      <w:pPr>
                        <w:jc w:val="center"/>
                        <w:rPr>
                          <w:rFonts w:ascii="Times New Roman" w:hAnsi="Times New Roman" w:cs="Times New Roman"/>
                        </w:rPr>
                      </w:pPr>
                      <w:r w:rsidRPr="00F22A20">
                        <w:rPr>
                          <w:rFonts w:ascii="Times New Roman" w:hAnsi="Times New Roman" w:cs="Times New Roman"/>
                          <w:b/>
                          <w:bCs/>
                          <w:sz w:val="40"/>
                          <w:szCs w:val="40"/>
                        </w:rPr>
                        <w:t xml:space="preserve">ĐÀ NẴNG </w:t>
                      </w:r>
                      <w:r w:rsidR="00481D05">
                        <w:rPr>
                          <w:rFonts w:ascii="Times New Roman" w:hAnsi="Times New Roman" w:cs="Times New Roman"/>
                          <w:b/>
                          <w:bCs/>
                          <w:sz w:val="40"/>
                          <w:szCs w:val="40"/>
                        </w:rPr>
                        <w:t>–</w:t>
                      </w:r>
                      <w:r w:rsidRPr="00F22A20">
                        <w:rPr>
                          <w:rFonts w:ascii="Times New Roman" w:hAnsi="Times New Roman" w:cs="Times New Roman"/>
                          <w:b/>
                          <w:bCs/>
                          <w:sz w:val="40"/>
                          <w:szCs w:val="40"/>
                        </w:rPr>
                        <w:t xml:space="preserve"> </w:t>
                      </w:r>
                      <w:r w:rsidR="00481D05">
                        <w:rPr>
                          <w:rFonts w:ascii="Times New Roman" w:hAnsi="Times New Roman" w:cs="Times New Roman"/>
                          <w:b/>
                          <w:bCs/>
                          <w:sz w:val="40"/>
                          <w:szCs w:val="40"/>
                        </w:rPr>
                        <w:t xml:space="preserve">NĂM </w:t>
                      </w:r>
                      <w:r w:rsidRPr="00F22A20">
                        <w:rPr>
                          <w:rFonts w:ascii="Times New Roman" w:hAnsi="Times New Roman" w:cs="Times New Roman"/>
                          <w:b/>
                          <w:bCs/>
                          <w:sz w:val="40"/>
                          <w:szCs w:val="40"/>
                        </w:rPr>
                        <w:t>2021</w:t>
                      </w:r>
                    </w:p>
                    <w:p w14:paraId="14555169" w14:textId="77777777" w:rsidR="00F22A20" w:rsidRDefault="00F22A20" w:rsidP="00F22A20">
                      <w:pPr>
                        <w:jc w:val="center"/>
                      </w:pPr>
                    </w:p>
                  </w:txbxContent>
                </v:textbox>
                <w10:wrap type="tight" anchorx="margin"/>
              </v:rect>
            </w:pict>
          </mc:Fallback>
        </mc:AlternateContent>
      </w:r>
    </w:p>
    <w:p w14:paraId="7ABF4277" w14:textId="2F51DDCD" w:rsidR="00F22A20" w:rsidRDefault="00F22A20" w:rsidP="00F22A20">
      <w:pPr>
        <w:pStyle w:val="Default"/>
        <w:rPr>
          <w:color w:val="auto"/>
        </w:rPr>
      </w:pPr>
    </w:p>
    <w:p w14:paraId="1242E62E" w14:textId="5BD79461" w:rsidR="0002622F" w:rsidRDefault="0002622F">
      <w:pPr>
        <w:rPr>
          <w:b/>
          <w:bCs/>
          <w:sz w:val="23"/>
          <w:szCs w:val="23"/>
        </w:rPr>
      </w:pPr>
    </w:p>
    <w:p w14:paraId="5454D625" w14:textId="17A9BE50" w:rsidR="0002622F" w:rsidRDefault="00742796">
      <w:pPr>
        <w:rPr>
          <w:rFonts w:ascii="Times New Roman" w:hAnsi="Times New Roman" w:cs="Times New Roman"/>
          <w:b/>
          <w:bCs/>
          <w:sz w:val="40"/>
          <w:szCs w:val="40"/>
        </w:rPr>
      </w:pPr>
      <w:r>
        <w:rPr>
          <w:rFonts w:ascii="Times New Roman" w:hAnsi="Times New Roman" w:cs="Times New Roman"/>
          <w:b/>
          <w:bCs/>
          <w:noProof/>
          <w:sz w:val="40"/>
          <w:szCs w:val="40"/>
        </w:rPr>
        <mc:AlternateContent>
          <mc:Choice Requires="wps">
            <w:drawing>
              <wp:anchor distT="0" distB="0" distL="114300" distR="114300" simplePos="0" relativeHeight="251669504" behindDoc="0" locked="0" layoutInCell="1" allowOverlap="1" wp14:anchorId="65F6BD5B" wp14:editId="620B7163">
                <wp:simplePos x="0" y="0"/>
                <wp:positionH relativeFrom="column">
                  <wp:posOffset>1568450</wp:posOffset>
                </wp:positionH>
                <wp:positionV relativeFrom="paragraph">
                  <wp:posOffset>151926</wp:posOffset>
                </wp:positionV>
                <wp:extent cx="2087908"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0879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0EF02" id="Straight Connector 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1.95pt" to="287.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" strokecolor="black [3200]" strokeweight=".5pt">
                <v:stroke joinstyle="miter"/>
              </v:line>
            </w:pict>
          </mc:Fallback>
        </mc:AlternateContent>
      </w:r>
    </w:p>
    <w:p w14:paraId="56989B94" w14:textId="77777777" w:rsidR="00D83E2A" w:rsidRDefault="00D83E2A" w:rsidP="0002622F">
      <w:pPr>
        <w:pStyle w:val="Default"/>
        <w:jc w:val="center"/>
        <w:rPr>
          <w:b/>
          <w:bCs/>
          <w:color w:val="auto"/>
          <w:sz w:val="40"/>
          <w:szCs w:val="40"/>
        </w:rPr>
        <w:sectPr w:rsidR="00D83E2A" w:rsidSect="008450BB">
          <w:footerReference w:type="default" r:id="rId8"/>
          <w:pgSz w:w="16838" w:h="11906" w:orient="landscape" w:code="9"/>
          <w:pgMar w:top="720" w:right="720" w:bottom="720" w:left="720" w:header="720" w:footer="720" w:gutter="0"/>
          <w:pgNumType w:start="1"/>
          <w:cols w:space="720"/>
          <w:docGrid w:linePitch="360"/>
        </w:sectPr>
      </w:pPr>
    </w:p>
    <w:p w14:paraId="463D9846" w14:textId="77777777" w:rsidR="008E0523" w:rsidRDefault="008E0523" w:rsidP="008E0523">
      <w:pPr>
        <w:pStyle w:val="Default"/>
        <w:tabs>
          <w:tab w:val="left" w:pos="5846"/>
          <w:tab w:val="center" w:pos="7143"/>
        </w:tabs>
        <w:rPr>
          <w:b/>
          <w:bCs/>
          <w:color w:val="auto"/>
          <w:sz w:val="36"/>
          <w:szCs w:val="36"/>
        </w:rPr>
      </w:pPr>
      <w:r>
        <w:rPr>
          <w:b/>
          <w:bCs/>
          <w:color w:val="auto"/>
          <w:sz w:val="36"/>
          <w:szCs w:val="36"/>
        </w:rPr>
        <w:lastRenderedPageBreak/>
        <w:tab/>
      </w:r>
    </w:p>
    <w:p w14:paraId="2B5E7D2A" w14:textId="018AD5ED" w:rsidR="0002622F" w:rsidRPr="00D83E2A" w:rsidRDefault="008E0523" w:rsidP="008E0523">
      <w:pPr>
        <w:pStyle w:val="Default"/>
        <w:tabs>
          <w:tab w:val="left" w:pos="5846"/>
          <w:tab w:val="center" w:pos="7143"/>
        </w:tabs>
        <w:rPr>
          <w:color w:val="auto"/>
          <w:sz w:val="36"/>
          <w:szCs w:val="36"/>
        </w:rPr>
      </w:pPr>
      <w:r>
        <w:rPr>
          <w:b/>
          <w:bCs/>
          <w:color w:val="auto"/>
          <w:sz w:val="36"/>
          <w:szCs w:val="36"/>
        </w:rPr>
        <w:tab/>
      </w:r>
      <w:r w:rsidR="0002622F" w:rsidRPr="00D83E2A">
        <w:rPr>
          <w:b/>
          <w:bCs/>
          <w:color w:val="auto"/>
          <w:sz w:val="36"/>
          <w:szCs w:val="36"/>
        </w:rPr>
        <w:t>LỜI NÓI ĐẦU</w:t>
      </w:r>
    </w:p>
    <w:p w14:paraId="62F46BDA" w14:textId="77777777" w:rsidR="0002622F" w:rsidRDefault="0002622F" w:rsidP="00D83E2A">
      <w:pPr>
        <w:pStyle w:val="Default"/>
        <w:jc w:val="both"/>
        <w:rPr>
          <w:color w:val="auto"/>
          <w:sz w:val="23"/>
          <w:szCs w:val="23"/>
        </w:rPr>
      </w:pPr>
    </w:p>
    <w:p w14:paraId="3AB48B78" w14:textId="644CF111" w:rsidR="0002622F" w:rsidRPr="00395C40" w:rsidRDefault="00C11310" w:rsidP="003361AE">
      <w:pPr>
        <w:pStyle w:val="Default"/>
        <w:spacing w:line="360" w:lineRule="auto"/>
        <w:ind w:left="270" w:firstLine="540"/>
        <w:jc w:val="both"/>
        <w:rPr>
          <w:color w:val="auto"/>
          <w:sz w:val="28"/>
          <w:szCs w:val="28"/>
        </w:rPr>
      </w:pPr>
      <w:r w:rsidRPr="00395C40">
        <w:rPr>
          <w:sz w:val="28"/>
          <w:szCs w:val="28"/>
        </w:rPr>
        <w:t>Bệnh viện Ung bướu Đà Nẵng là một bệnh viện chuyên khoa ung bướu lớn không chỉ ở Đà Nẵng mà cả khu vực miền Trung và Tây Nguyên</w:t>
      </w:r>
      <w:r w:rsidR="00505BCB" w:rsidRPr="00395C40">
        <w:rPr>
          <w:sz w:val="28"/>
          <w:szCs w:val="28"/>
        </w:rPr>
        <w:t>. Bệnh nhân ung thư tại bệnh viện thường được điều trị bằng nhiều phương pháp như xạ trị, phẫu thuật, liệu pháp miễn dịch…,</w:t>
      </w:r>
      <w:r w:rsidRPr="00395C40">
        <w:rPr>
          <w:sz w:val="28"/>
          <w:szCs w:val="28"/>
        </w:rPr>
        <w:t xml:space="preserve"> trong đó một số bệnh nhân được chỉ định truyền hóa chất điều trị.</w:t>
      </w:r>
      <w:r w:rsidR="00D10701" w:rsidRPr="00395C40">
        <w:rPr>
          <w:color w:val="auto"/>
          <w:sz w:val="28"/>
          <w:szCs w:val="28"/>
        </w:rPr>
        <w:t xml:space="preserve"> </w:t>
      </w:r>
      <w:r w:rsidR="00505BCB" w:rsidRPr="00395C40">
        <w:rPr>
          <w:color w:val="auto"/>
          <w:sz w:val="28"/>
          <w:szCs w:val="28"/>
        </w:rPr>
        <w:t>Để</w:t>
      </w:r>
      <w:r w:rsidR="00B568EF" w:rsidRPr="00395C40">
        <w:rPr>
          <w:color w:val="auto"/>
          <w:sz w:val="28"/>
          <w:szCs w:val="28"/>
        </w:rPr>
        <w:t xml:space="preserve"> làm giảm chi phí điều trị cho người bệnh đồng thời đảm bảo an toàn cho cán bộ y tế khi thực hiện nhiệm vụ chuyên môn</w:t>
      </w:r>
      <w:r w:rsidR="008450BB" w:rsidRPr="00395C40">
        <w:rPr>
          <w:color w:val="auto"/>
          <w:sz w:val="28"/>
          <w:szCs w:val="28"/>
        </w:rPr>
        <w:t xml:space="preserve">, </w:t>
      </w:r>
      <w:r w:rsidR="00505BCB" w:rsidRPr="00395C40">
        <w:rPr>
          <w:color w:val="auto"/>
          <w:sz w:val="28"/>
          <w:szCs w:val="28"/>
        </w:rPr>
        <w:t>bệnh viện Ung bướu Đà Nẵng đã tổ chức pha tập trung hóa chất điều trị ung thư tại phòng pha chế của khoa Dược với trang thiết bị pha chế chuyên dụng và hiện đại</w:t>
      </w:r>
      <w:r w:rsidR="00D10701" w:rsidRPr="00395C40">
        <w:rPr>
          <w:color w:val="auto"/>
          <w:sz w:val="28"/>
          <w:szCs w:val="28"/>
        </w:rPr>
        <w:t xml:space="preserve">. </w:t>
      </w:r>
      <w:r w:rsidR="00505BCB" w:rsidRPr="00395C40">
        <w:rPr>
          <w:color w:val="auto"/>
          <w:sz w:val="28"/>
          <w:szCs w:val="28"/>
        </w:rPr>
        <w:t>Tuy nhiên, thuốc điều trị ung thư là nhóm thuốc gây độc tế bào, đa số nhạy cảm dưới tác động của ánh sáng, nhiệt độ</w:t>
      </w:r>
      <w:r w:rsidR="00AF7C39" w:rsidRPr="00395C40">
        <w:rPr>
          <w:color w:val="auto"/>
          <w:sz w:val="28"/>
          <w:szCs w:val="28"/>
        </w:rPr>
        <w:t>,</w:t>
      </w:r>
      <w:r w:rsidR="00505BCB" w:rsidRPr="00395C40">
        <w:rPr>
          <w:color w:val="auto"/>
          <w:sz w:val="28"/>
          <w:szCs w:val="28"/>
        </w:rPr>
        <w:t xml:space="preserve"> điều kiện bảo quản khác nhau trước và sau khi pha chế giữa các loại hoạt chất. Vậy làm thế nào để thành phẩm sau khi pha chế được bảo quản tốt nhất, không</w:t>
      </w:r>
      <w:r w:rsidR="0002622F" w:rsidRPr="00395C40">
        <w:rPr>
          <w:color w:val="auto"/>
          <w:sz w:val="28"/>
          <w:szCs w:val="28"/>
        </w:rPr>
        <w:t xml:space="preserve"> bị hư hại và bi</w:t>
      </w:r>
      <w:r w:rsidR="00D10701" w:rsidRPr="00395C40">
        <w:rPr>
          <w:color w:val="auto"/>
          <w:sz w:val="28"/>
          <w:szCs w:val="28"/>
        </w:rPr>
        <w:t>ế</w:t>
      </w:r>
      <w:r w:rsidR="0002622F" w:rsidRPr="00395C40">
        <w:rPr>
          <w:color w:val="auto"/>
          <w:sz w:val="28"/>
          <w:szCs w:val="28"/>
        </w:rPr>
        <w:t>n ch</w:t>
      </w:r>
      <w:r w:rsidR="00144564" w:rsidRPr="00395C40">
        <w:rPr>
          <w:color w:val="auto"/>
          <w:sz w:val="28"/>
          <w:szCs w:val="28"/>
        </w:rPr>
        <w:t>ấ</w:t>
      </w:r>
      <w:r w:rsidR="0002622F" w:rsidRPr="00395C40">
        <w:rPr>
          <w:color w:val="auto"/>
          <w:sz w:val="28"/>
          <w:szCs w:val="28"/>
        </w:rPr>
        <w:t>t</w:t>
      </w:r>
      <w:r w:rsidR="00AF7C39" w:rsidRPr="00395C40">
        <w:rPr>
          <w:color w:val="auto"/>
          <w:sz w:val="28"/>
          <w:szCs w:val="28"/>
        </w:rPr>
        <w:t xml:space="preserve"> cho đến khi được tiêm truyền cho bệnh nhân</w:t>
      </w:r>
      <w:r w:rsidR="00505BCB" w:rsidRPr="00395C40">
        <w:rPr>
          <w:color w:val="auto"/>
          <w:sz w:val="28"/>
          <w:szCs w:val="28"/>
        </w:rPr>
        <w:t>?</w:t>
      </w:r>
      <w:r w:rsidR="00F7115E" w:rsidRPr="00395C40">
        <w:rPr>
          <w:color w:val="auto"/>
          <w:sz w:val="28"/>
          <w:szCs w:val="28"/>
        </w:rPr>
        <w:t>.</w:t>
      </w:r>
      <w:r w:rsidR="008450BB" w:rsidRPr="00395C40">
        <w:rPr>
          <w:color w:val="auto"/>
          <w:sz w:val="28"/>
          <w:szCs w:val="28"/>
        </w:rPr>
        <w:t xml:space="preserve"> </w:t>
      </w:r>
    </w:p>
    <w:p w14:paraId="3B575D6D" w14:textId="71A3EBCA" w:rsidR="0002622F" w:rsidRPr="00395C40" w:rsidRDefault="00AF7C39" w:rsidP="003361AE">
      <w:pPr>
        <w:pStyle w:val="Default"/>
        <w:spacing w:line="360" w:lineRule="auto"/>
        <w:ind w:left="270" w:firstLine="540"/>
        <w:jc w:val="both"/>
        <w:rPr>
          <w:color w:val="auto"/>
          <w:sz w:val="28"/>
          <w:szCs w:val="28"/>
        </w:rPr>
      </w:pPr>
      <w:bookmarkStart w:id="0" w:name="_Hlk71117335"/>
      <w:r w:rsidRPr="00395C40">
        <w:rPr>
          <w:color w:val="auto"/>
          <w:sz w:val="28"/>
          <w:szCs w:val="28"/>
        </w:rPr>
        <w:t>C</w:t>
      </w:r>
      <w:r w:rsidR="00505BCB" w:rsidRPr="00395C40">
        <w:rPr>
          <w:color w:val="auto"/>
          <w:sz w:val="28"/>
          <w:szCs w:val="28"/>
        </w:rPr>
        <w:t xml:space="preserve">ác thông tin về </w:t>
      </w:r>
      <w:r w:rsidR="0002622F" w:rsidRPr="00395C40">
        <w:rPr>
          <w:color w:val="auto"/>
          <w:sz w:val="28"/>
          <w:szCs w:val="28"/>
        </w:rPr>
        <w:t xml:space="preserve">bảo quản thuốc điều trị ung thư </w:t>
      </w:r>
      <w:r w:rsidRPr="00395C40">
        <w:rPr>
          <w:color w:val="auto"/>
          <w:sz w:val="28"/>
          <w:szCs w:val="28"/>
        </w:rPr>
        <w:t xml:space="preserve">là </w:t>
      </w:r>
      <w:r w:rsidR="00505BCB" w:rsidRPr="00395C40">
        <w:rPr>
          <w:color w:val="auto"/>
          <w:sz w:val="28"/>
          <w:szCs w:val="28"/>
        </w:rPr>
        <w:t>rất</w:t>
      </w:r>
      <w:r w:rsidR="00144564" w:rsidRPr="00395C40">
        <w:rPr>
          <w:color w:val="auto"/>
          <w:sz w:val="28"/>
          <w:szCs w:val="28"/>
        </w:rPr>
        <w:t xml:space="preserve"> quan trọng </w:t>
      </w:r>
      <w:r w:rsidR="0002622F" w:rsidRPr="00395C40">
        <w:rPr>
          <w:color w:val="auto"/>
          <w:sz w:val="28"/>
          <w:szCs w:val="28"/>
        </w:rPr>
        <w:t xml:space="preserve">để </w:t>
      </w:r>
      <w:r w:rsidR="00505BCB" w:rsidRPr="00395C40">
        <w:rPr>
          <w:color w:val="auto"/>
          <w:sz w:val="28"/>
          <w:szCs w:val="28"/>
        </w:rPr>
        <w:t>nhân viên pha chế</w:t>
      </w:r>
      <w:r w:rsidR="0002622F" w:rsidRPr="00395C40">
        <w:rPr>
          <w:color w:val="auto"/>
          <w:sz w:val="28"/>
          <w:szCs w:val="28"/>
        </w:rPr>
        <w:t>,</w:t>
      </w:r>
      <w:r w:rsidR="00505BCB" w:rsidRPr="00395C40">
        <w:rPr>
          <w:color w:val="auto"/>
          <w:sz w:val="28"/>
          <w:szCs w:val="28"/>
        </w:rPr>
        <w:t xml:space="preserve"> điều dưỡng có thể tham khảo</w:t>
      </w:r>
      <w:r w:rsidR="0002622F" w:rsidRPr="00395C40">
        <w:rPr>
          <w:color w:val="auto"/>
          <w:sz w:val="28"/>
          <w:szCs w:val="28"/>
        </w:rPr>
        <w:t xml:space="preserve"> </w:t>
      </w:r>
      <w:r w:rsidR="00505BCB" w:rsidRPr="00395C40">
        <w:rPr>
          <w:color w:val="auto"/>
          <w:sz w:val="28"/>
          <w:szCs w:val="28"/>
        </w:rPr>
        <w:t>bảo quản thuốc đúng quy định</w:t>
      </w:r>
      <w:r w:rsidRPr="00395C40">
        <w:rPr>
          <w:color w:val="auto"/>
          <w:sz w:val="28"/>
          <w:szCs w:val="28"/>
        </w:rPr>
        <w:t xml:space="preserve"> góp phần sử dụng thuốc an toàn, hợp lý và hiệu quả</w:t>
      </w:r>
      <w:r w:rsidR="00F7115E" w:rsidRPr="00395C40">
        <w:rPr>
          <w:color w:val="auto"/>
          <w:sz w:val="28"/>
          <w:szCs w:val="28"/>
        </w:rPr>
        <w:t xml:space="preserve"> cho người bệnh</w:t>
      </w:r>
      <w:r w:rsidRPr="00395C40">
        <w:rPr>
          <w:color w:val="auto"/>
          <w:sz w:val="28"/>
          <w:szCs w:val="28"/>
        </w:rPr>
        <w:t xml:space="preserve">. </w:t>
      </w:r>
      <w:r w:rsidR="0002622F" w:rsidRPr="00395C40">
        <w:rPr>
          <w:color w:val="auto"/>
          <w:sz w:val="28"/>
          <w:szCs w:val="28"/>
        </w:rPr>
        <w:t xml:space="preserve">Vì vậy, Bộ phận </w:t>
      </w:r>
      <w:r w:rsidR="006427A6" w:rsidRPr="00395C40">
        <w:rPr>
          <w:color w:val="auto"/>
          <w:sz w:val="28"/>
          <w:szCs w:val="28"/>
        </w:rPr>
        <w:t xml:space="preserve">Dược </w:t>
      </w:r>
      <w:r w:rsidR="0002622F" w:rsidRPr="00395C40">
        <w:rPr>
          <w:color w:val="auto"/>
          <w:sz w:val="28"/>
          <w:szCs w:val="28"/>
        </w:rPr>
        <w:t>lâm sàng -</w:t>
      </w:r>
      <w:r w:rsidR="006427A6" w:rsidRPr="00395C40">
        <w:rPr>
          <w:color w:val="auto"/>
          <w:sz w:val="28"/>
          <w:szCs w:val="28"/>
        </w:rPr>
        <w:t xml:space="preserve"> </w:t>
      </w:r>
      <w:r w:rsidR="0002622F" w:rsidRPr="00395C40">
        <w:rPr>
          <w:color w:val="auto"/>
          <w:sz w:val="28"/>
          <w:szCs w:val="28"/>
        </w:rPr>
        <w:t xml:space="preserve">Thông tin thuốc của khoa Dược đã xây dựng </w:t>
      </w:r>
      <w:r w:rsidR="0002622F" w:rsidRPr="00395C40">
        <w:rPr>
          <w:i/>
          <w:iCs/>
          <w:color w:val="auto"/>
          <w:sz w:val="28"/>
          <w:szCs w:val="28"/>
        </w:rPr>
        <w:t>“</w:t>
      </w:r>
      <w:bookmarkStart w:id="1" w:name="_Hlk70433856"/>
      <w:r w:rsidR="0002622F" w:rsidRPr="00395C40">
        <w:rPr>
          <w:i/>
          <w:iCs/>
          <w:color w:val="auto"/>
          <w:sz w:val="28"/>
          <w:szCs w:val="28"/>
        </w:rPr>
        <w:t>Hướng dẫn bảo quản thuốc điều trị ung thư đường tiêm truyền</w:t>
      </w:r>
      <w:bookmarkEnd w:id="1"/>
      <w:r w:rsidR="0002622F" w:rsidRPr="00395C40">
        <w:rPr>
          <w:color w:val="auto"/>
          <w:sz w:val="28"/>
          <w:szCs w:val="28"/>
        </w:rPr>
        <w:t>”</w:t>
      </w:r>
      <w:r w:rsidRPr="00395C40">
        <w:rPr>
          <w:color w:val="auto"/>
          <w:sz w:val="28"/>
          <w:szCs w:val="28"/>
        </w:rPr>
        <w:t xml:space="preserve"> </w:t>
      </w:r>
      <w:r w:rsidR="00F7115E" w:rsidRPr="00395C40">
        <w:rPr>
          <w:color w:val="auto"/>
          <w:sz w:val="28"/>
          <w:szCs w:val="28"/>
        </w:rPr>
        <w:t>với mong muốn quản lý tốt hơn chất lượng thuốc tại bệnh viện Ung bướu Đà Nẵng</w:t>
      </w:r>
      <w:r w:rsidR="0002622F" w:rsidRPr="00395C40">
        <w:rPr>
          <w:color w:val="auto"/>
          <w:sz w:val="28"/>
          <w:szCs w:val="28"/>
        </w:rPr>
        <w:t>.</w:t>
      </w:r>
    </w:p>
    <w:bookmarkEnd w:id="0"/>
    <w:p w14:paraId="6AEB0D74" w14:textId="77777777" w:rsidR="008E0523" w:rsidRPr="00395C40" w:rsidRDefault="008E0523" w:rsidP="00B568EF">
      <w:pPr>
        <w:pStyle w:val="Default"/>
        <w:spacing w:line="276" w:lineRule="auto"/>
        <w:ind w:firstLine="5130"/>
        <w:jc w:val="right"/>
        <w:rPr>
          <w:i/>
          <w:iCs/>
          <w:color w:val="auto"/>
          <w:sz w:val="28"/>
          <w:szCs w:val="28"/>
        </w:rPr>
      </w:pPr>
    </w:p>
    <w:p w14:paraId="418E6DE8" w14:textId="495C09A6" w:rsidR="0002622F" w:rsidRPr="00395C40" w:rsidRDefault="0002622F" w:rsidP="00395C40">
      <w:pPr>
        <w:pStyle w:val="Default"/>
        <w:spacing w:line="360" w:lineRule="auto"/>
        <w:ind w:right="429" w:firstLine="5130"/>
        <w:jc w:val="right"/>
        <w:rPr>
          <w:i/>
          <w:iCs/>
          <w:color w:val="auto"/>
          <w:sz w:val="28"/>
          <w:szCs w:val="28"/>
        </w:rPr>
      </w:pPr>
      <w:r w:rsidRPr="00395C40">
        <w:rPr>
          <w:i/>
          <w:iCs/>
          <w:color w:val="auto"/>
          <w:sz w:val="28"/>
          <w:szCs w:val="28"/>
        </w:rPr>
        <w:t>Đà Nẵng, ngày    tháng    năm 2021</w:t>
      </w:r>
    </w:p>
    <w:p w14:paraId="101B321A" w14:textId="338CAE5A" w:rsidR="0002622F" w:rsidRPr="00395C40" w:rsidRDefault="0002622F" w:rsidP="00395C40">
      <w:pPr>
        <w:pStyle w:val="Default"/>
        <w:spacing w:line="360" w:lineRule="auto"/>
        <w:ind w:right="1689" w:firstLine="6210"/>
        <w:jc w:val="right"/>
        <w:rPr>
          <w:b/>
          <w:bCs/>
          <w:color w:val="auto"/>
          <w:sz w:val="28"/>
          <w:szCs w:val="28"/>
        </w:rPr>
      </w:pPr>
      <w:r w:rsidRPr="00395C40">
        <w:rPr>
          <w:b/>
          <w:bCs/>
          <w:color w:val="auto"/>
          <w:sz w:val="28"/>
          <w:szCs w:val="28"/>
        </w:rPr>
        <w:t xml:space="preserve">GIÁM ĐỐC </w:t>
      </w:r>
    </w:p>
    <w:p w14:paraId="7E5DDA98" w14:textId="77777777" w:rsidR="0002622F" w:rsidRDefault="0002622F" w:rsidP="0002622F">
      <w:pPr>
        <w:pStyle w:val="Default"/>
        <w:ind w:firstLine="540"/>
        <w:rPr>
          <w:color w:val="auto"/>
          <w:sz w:val="23"/>
          <w:szCs w:val="23"/>
        </w:rPr>
      </w:pPr>
    </w:p>
    <w:p w14:paraId="34F19E30" w14:textId="71980089" w:rsidR="00C06ED3" w:rsidRDefault="00C06ED3">
      <w:pPr>
        <w:rPr>
          <w:rFonts w:ascii="Times New Roman" w:hAnsi="Times New Roman" w:cs="Times New Roman"/>
          <w:b/>
          <w:bCs/>
          <w:sz w:val="23"/>
          <w:szCs w:val="23"/>
        </w:rPr>
      </w:pPr>
    </w:p>
    <w:p w14:paraId="0210FF35" w14:textId="77777777" w:rsidR="00D83E2A" w:rsidRDefault="00D83E2A" w:rsidP="00C06ED3">
      <w:pPr>
        <w:spacing w:after="0" w:line="240" w:lineRule="auto"/>
        <w:jc w:val="both"/>
        <w:rPr>
          <w:rFonts w:ascii="Times New Roman" w:eastAsia="Times New Roman" w:hAnsi="Times New Roman" w:cs="Times New Roman"/>
          <w:b/>
          <w:bCs/>
          <w:color w:val="000000"/>
        </w:rPr>
        <w:sectPr w:rsidR="00D83E2A" w:rsidSect="00481D05">
          <w:pgSz w:w="16838" w:h="11906" w:orient="landscape" w:code="9"/>
          <w:pgMar w:top="1134" w:right="1701" w:bottom="1134" w:left="1701" w:header="720" w:footer="720" w:gutter="0"/>
          <w:cols w:space="720"/>
          <w:docGrid w:linePitch="360"/>
        </w:sectPr>
      </w:pPr>
    </w:p>
    <w:tbl>
      <w:tblPr>
        <w:tblW w:w="16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818"/>
        <w:gridCol w:w="1512"/>
        <w:gridCol w:w="2348"/>
        <w:gridCol w:w="2330"/>
        <w:gridCol w:w="5580"/>
        <w:gridCol w:w="1890"/>
      </w:tblGrid>
      <w:tr w:rsidR="00C06ED3" w:rsidRPr="00262C48" w14:paraId="77E0DB26" w14:textId="77777777" w:rsidTr="00B70B6C">
        <w:trPr>
          <w:trHeight w:val="660"/>
          <w:tblHeader/>
        </w:trPr>
        <w:tc>
          <w:tcPr>
            <w:tcW w:w="632" w:type="dxa"/>
            <w:vMerge w:val="restart"/>
            <w:shd w:val="clear" w:color="auto" w:fill="auto"/>
            <w:vAlign w:val="center"/>
            <w:hideMark/>
          </w:tcPr>
          <w:p w14:paraId="72E1531F" w14:textId="5B6663D6" w:rsidR="00C06ED3" w:rsidRPr="00C06ED3" w:rsidRDefault="00C06ED3" w:rsidP="00C70D9A">
            <w:pPr>
              <w:spacing w:after="0" w:line="240" w:lineRule="auto"/>
              <w:jc w:val="center"/>
              <w:rPr>
                <w:rFonts w:ascii="Times New Roman" w:eastAsia="Times New Roman" w:hAnsi="Times New Roman" w:cs="Times New Roman"/>
                <w:b/>
                <w:bCs/>
                <w:color w:val="000000"/>
              </w:rPr>
            </w:pPr>
            <w:r w:rsidRPr="00C06ED3">
              <w:rPr>
                <w:rFonts w:ascii="Times New Roman" w:eastAsia="Times New Roman" w:hAnsi="Times New Roman" w:cs="Times New Roman"/>
                <w:b/>
                <w:bCs/>
                <w:color w:val="000000"/>
              </w:rPr>
              <w:lastRenderedPageBreak/>
              <w:t>STT</w:t>
            </w:r>
          </w:p>
        </w:tc>
        <w:tc>
          <w:tcPr>
            <w:tcW w:w="1818" w:type="dxa"/>
            <w:vMerge w:val="restart"/>
            <w:shd w:val="clear" w:color="auto" w:fill="auto"/>
            <w:vAlign w:val="center"/>
            <w:hideMark/>
          </w:tcPr>
          <w:p w14:paraId="493EB875" w14:textId="77777777" w:rsidR="00C06ED3" w:rsidRPr="00C06ED3" w:rsidRDefault="00C06ED3" w:rsidP="00C70D9A">
            <w:pPr>
              <w:spacing w:after="0" w:line="240" w:lineRule="auto"/>
              <w:jc w:val="center"/>
              <w:rPr>
                <w:rFonts w:ascii="Times New Roman" w:eastAsia="Times New Roman" w:hAnsi="Times New Roman" w:cs="Times New Roman"/>
                <w:b/>
                <w:bCs/>
                <w:color w:val="000000"/>
              </w:rPr>
            </w:pPr>
            <w:r w:rsidRPr="00C06ED3">
              <w:rPr>
                <w:rFonts w:ascii="Times New Roman" w:eastAsia="Times New Roman" w:hAnsi="Times New Roman" w:cs="Times New Roman"/>
                <w:b/>
                <w:bCs/>
                <w:color w:val="000000"/>
              </w:rPr>
              <w:t>Hoạt chất</w:t>
            </w:r>
          </w:p>
        </w:tc>
        <w:tc>
          <w:tcPr>
            <w:tcW w:w="1512" w:type="dxa"/>
            <w:vMerge w:val="restart"/>
            <w:shd w:val="clear" w:color="auto" w:fill="auto"/>
            <w:vAlign w:val="center"/>
            <w:hideMark/>
          </w:tcPr>
          <w:p w14:paraId="06374570" w14:textId="77777777" w:rsidR="00C06ED3" w:rsidRPr="00C06ED3" w:rsidRDefault="00C06ED3" w:rsidP="00C70D9A">
            <w:pPr>
              <w:spacing w:after="0" w:line="240" w:lineRule="auto"/>
              <w:jc w:val="center"/>
              <w:rPr>
                <w:rFonts w:ascii="Times New Roman" w:eastAsia="Times New Roman" w:hAnsi="Times New Roman" w:cs="Times New Roman"/>
                <w:b/>
                <w:bCs/>
                <w:color w:val="000000"/>
              </w:rPr>
            </w:pPr>
            <w:r w:rsidRPr="00C06ED3">
              <w:rPr>
                <w:rFonts w:ascii="Times New Roman" w:eastAsia="Times New Roman" w:hAnsi="Times New Roman" w:cs="Times New Roman"/>
                <w:b/>
                <w:bCs/>
                <w:color w:val="000000"/>
              </w:rPr>
              <w:t>Tên thuốc</w:t>
            </w:r>
          </w:p>
        </w:tc>
        <w:tc>
          <w:tcPr>
            <w:tcW w:w="2348" w:type="dxa"/>
            <w:vMerge w:val="restart"/>
            <w:shd w:val="clear" w:color="auto" w:fill="auto"/>
            <w:vAlign w:val="center"/>
            <w:hideMark/>
          </w:tcPr>
          <w:p w14:paraId="116F8081" w14:textId="77777777" w:rsidR="00C06ED3" w:rsidRPr="00C06ED3" w:rsidRDefault="00C06ED3" w:rsidP="00C70D9A">
            <w:pPr>
              <w:spacing w:after="0" w:line="240" w:lineRule="auto"/>
              <w:ind w:firstLineChars="68" w:firstLine="150"/>
              <w:jc w:val="center"/>
              <w:rPr>
                <w:rFonts w:ascii="Times New Roman" w:eastAsia="Times New Roman" w:hAnsi="Times New Roman" w:cs="Times New Roman"/>
                <w:b/>
                <w:bCs/>
                <w:color w:val="000000"/>
              </w:rPr>
            </w:pPr>
            <w:r w:rsidRPr="00C06ED3">
              <w:rPr>
                <w:rFonts w:ascii="Times New Roman" w:eastAsia="Times New Roman" w:hAnsi="Times New Roman" w:cs="Times New Roman"/>
                <w:b/>
                <w:bCs/>
                <w:color w:val="000000"/>
              </w:rPr>
              <w:t>Đơn vị bào chế</w:t>
            </w:r>
          </w:p>
        </w:tc>
        <w:tc>
          <w:tcPr>
            <w:tcW w:w="7910" w:type="dxa"/>
            <w:gridSpan w:val="2"/>
            <w:shd w:val="clear" w:color="auto" w:fill="auto"/>
            <w:vAlign w:val="center"/>
            <w:hideMark/>
          </w:tcPr>
          <w:p w14:paraId="7DA18BC8" w14:textId="77777777" w:rsidR="00C06ED3" w:rsidRPr="00C06ED3" w:rsidRDefault="00C06ED3" w:rsidP="009B4CB2">
            <w:pPr>
              <w:spacing w:after="0" w:line="240" w:lineRule="auto"/>
              <w:jc w:val="center"/>
              <w:rPr>
                <w:rFonts w:ascii="Times New Roman" w:eastAsia="Times New Roman" w:hAnsi="Times New Roman" w:cs="Times New Roman"/>
                <w:b/>
                <w:bCs/>
                <w:color w:val="000000"/>
              </w:rPr>
            </w:pPr>
            <w:r w:rsidRPr="00C06ED3">
              <w:rPr>
                <w:rFonts w:ascii="Times New Roman" w:eastAsia="Times New Roman" w:hAnsi="Times New Roman" w:cs="Times New Roman"/>
                <w:b/>
                <w:bCs/>
                <w:color w:val="000000"/>
              </w:rPr>
              <w:t>Điều kiện bảo quản</w:t>
            </w:r>
          </w:p>
        </w:tc>
        <w:tc>
          <w:tcPr>
            <w:tcW w:w="1890" w:type="dxa"/>
            <w:shd w:val="clear" w:color="auto" w:fill="auto"/>
            <w:vAlign w:val="center"/>
            <w:hideMark/>
          </w:tcPr>
          <w:p w14:paraId="397C7D54" w14:textId="77777777" w:rsidR="00C06ED3" w:rsidRPr="00C06ED3" w:rsidRDefault="00C06ED3" w:rsidP="00C70D9A">
            <w:pPr>
              <w:spacing w:after="0" w:line="240" w:lineRule="auto"/>
              <w:jc w:val="center"/>
              <w:rPr>
                <w:rFonts w:ascii="Times New Roman" w:eastAsia="Times New Roman" w:hAnsi="Times New Roman" w:cs="Times New Roman"/>
                <w:b/>
                <w:bCs/>
                <w:color w:val="000000"/>
              </w:rPr>
            </w:pPr>
            <w:r w:rsidRPr="00C06ED3">
              <w:rPr>
                <w:rFonts w:ascii="Times New Roman" w:eastAsia="Times New Roman" w:hAnsi="Times New Roman" w:cs="Times New Roman"/>
                <w:b/>
                <w:bCs/>
                <w:color w:val="000000"/>
              </w:rPr>
              <w:t>Một số lưu ý</w:t>
            </w:r>
          </w:p>
        </w:tc>
      </w:tr>
      <w:tr w:rsidR="00C06ED3" w:rsidRPr="00262C48" w14:paraId="5E5A4A1C" w14:textId="77777777" w:rsidTr="00B70B6C">
        <w:trPr>
          <w:trHeight w:val="300"/>
          <w:tblHeader/>
        </w:trPr>
        <w:tc>
          <w:tcPr>
            <w:tcW w:w="632" w:type="dxa"/>
            <w:vMerge/>
            <w:tcBorders>
              <w:bottom w:val="single" w:sz="4" w:space="0" w:color="auto"/>
            </w:tcBorders>
            <w:vAlign w:val="center"/>
            <w:hideMark/>
          </w:tcPr>
          <w:p w14:paraId="084446A1" w14:textId="77777777" w:rsidR="00C06ED3" w:rsidRPr="00C06ED3" w:rsidRDefault="00C06ED3" w:rsidP="00E561EA">
            <w:pPr>
              <w:spacing w:after="0" w:line="240" w:lineRule="auto"/>
              <w:jc w:val="center"/>
              <w:rPr>
                <w:rFonts w:ascii="Times New Roman" w:eastAsia="Times New Roman" w:hAnsi="Times New Roman" w:cs="Times New Roman"/>
                <w:b/>
                <w:bCs/>
                <w:color w:val="000000"/>
              </w:rPr>
            </w:pPr>
          </w:p>
        </w:tc>
        <w:tc>
          <w:tcPr>
            <w:tcW w:w="1818" w:type="dxa"/>
            <w:vMerge/>
            <w:vAlign w:val="center"/>
            <w:hideMark/>
          </w:tcPr>
          <w:p w14:paraId="3E5651D9" w14:textId="77777777" w:rsidR="00C06ED3" w:rsidRPr="00C06ED3" w:rsidRDefault="00C06ED3" w:rsidP="00821A43">
            <w:pPr>
              <w:spacing w:after="0" w:line="240" w:lineRule="auto"/>
              <w:rPr>
                <w:rFonts w:ascii="Times New Roman" w:eastAsia="Times New Roman" w:hAnsi="Times New Roman" w:cs="Times New Roman"/>
                <w:b/>
                <w:bCs/>
                <w:color w:val="000000"/>
              </w:rPr>
            </w:pPr>
          </w:p>
        </w:tc>
        <w:tc>
          <w:tcPr>
            <w:tcW w:w="1512" w:type="dxa"/>
            <w:vMerge/>
            <w:vAlign w:val="center"/>
            <w:hideMark/>
          </w:tcPr>
          <w:p w14:paraId="108ED6FD" w14:textId="77777777" w:rsidR="00C06ED3" w:rsidRPr="00C06ED3" w:rsidRDefault="00C06ED3" w:rsidP="00821A43">
            <w:pPr>
              <w:spacing w:after="0" w:line="240" w:lineRule="auto"/>
              <w:rPr>
                <w:rFonts w:ascii="Times New Roman" w:eastAsia="Times New Roman" w:hAnsi="Times New Roman" w:cs="Times New Roman"/>
                <w:b/>
                <w:bCs/>
                <w:color w:val="000000"/>
              </w:rPr>
            </w:pPr>
          </w:p>
        </w:tc>
        <w:tc>
          <w:tcPr>
            <w:tcW w:w="2348" w:type="dxa"/>
            <w:vMerge/>
            <w:vAlign w:val="center"/>
            <w:hideMark/>
          </w:tcPr>
          <w:p w14:paraId="52DA63A1" w14:textId="77777777" w:rsidR="00C06ED3" w:rsidRPr="00C06ED3" w:rsidRDefault="00C06ED3" w:rsidP="00821A43">
            <w:pPr>
              <w:spacing w:after="0" w:line="240" w:lineRule="auto"/>
              <w:rPr>
                <w:rFonts w:ascii="Times New Roman" w:eastAsia="Times New Roman" w:hAnsi="Times New Roman" w:cs="Times New Roman"/>
                <w:b/>
                <w:bCs/>
                <w:color w:val="000000"/>
              </w:rPr>
            </w:pPr>
          </w:p>
        </w:tc>
        <w:tc>
          <w:tcPr>
            <w:tcW w:w="2330" w:type="dxa"/>
            <w:shd w:val="clear" w:color="auto" w:fill="auto"/>
            <w:vAlign w:val="center"/>
            <w:hideMark/>
          </w:tcPr>
          <w:p w14:paraId="1F2CE86A" w14:textId="77777777" w:rsidR="00C06ED3" w:rsidRPr="00C06ED3" w:rsidRDefault="00C06ED3" w:rsidP="009B4CB2">
            <w:pPr>
              <w:spacing w:after="0" w:line="240" w:lineRule="auto"/>
              <w:jc w:val="center"/>
              <w:rPr>
                <w:rFonts w:ascii="Times New Roman" w:eastAsia="Times New Roman" w:hAnsi="Times New Roman" w:cs="Times New Roman"/>
                <w:b/>
                <w:bCs/>
                <w:color w:val="000000"/>
              </w:rPr>
            </w:pPr>
            <w:r w:rsidRPr="00C06ED3">
              <w:rPr>
                <w:rFonts w:ascii="Times New Roman" w:eastAsia="Times New Roman" w:hAnsi="Times New Roman" w:cs="Times New Roman"/>
                <w:b/>
                <w:bCs/>
                <w:color w:val="000000"/>
              </w:rPr>
              <w:t>Trước khi pha chế</w:t>
            </w:r>
          </w:p>
        </w:tc>
        <w:tc>
          <w:tcPr>
            <w:tcW w:w="5580" w:type="dxa"/>
            <w:shd w:val="clear" w:color="auto" w:fill="auto"/>
            <w:vAlign w:val="center"/>
            <w:hideMark/>
          </w:tcPr>
          <w:p w14:paraId="18DCE494" w14:textId="77777777" w:rsidR="00C06ED3" w:rsidRPr="00C06ED3" w:rsidRDefault="00C06ED3" w:rsidP="00413374">
            <w:pPr>
              <w:spacing w:after="0" w:line="240" w:lineRule="auto"/>
              <w:jc w:val="center"/>
              <w:rPr>
                <w:rFonts w:ascii="Times New Roman" w:eastAsia="Times New Roman" w:hAnsi="Times New Roman" w:cs="Times New Roman"/>
                <w:b/>
                <w:bCs/>
                <w:color w:val="000000"/>
              </w:rPr>
            </w:pPr>
            <w:r w:rsidRPr="00C06ED3">
              <w:rPr>
                <w:rFonts w:ascii="Times New Roman" w:eastAsia="Times New Roman" w:hAnsi="Times New Roman" w:cs="Times New Roman"/>
                <w:b/>
                <w:bCs/>
                <w:color w:val="000000"/>
              </w:rPr>
              <w:t>Sau khi pha chế</w:t>
            </w:r>
          </w:p>
        </w:tc>
        <w:tc>
          <w:tcPr>
            <w:tcW w:w="1890" w:type="dxa"/>
            <w:vAlign w:val="center"/>
            <w:hideMark/>
          </w:tcPr>
          <w:p w14:paraId="6D39D2D6" w14:textId="77777777" w:rsidR="00C06ED3" w:rsidRPr="00C06ED3" w:rsidRDefault="00C06ED3" w:rsidP="00C06ED3">
            <w:pPr>
              <w:spacing w:after="0" w:line="240" w:lineRule="auto"/>
              <w:rPr>
                <w:rFonts w:ascii="Times New Roman" w:eastAsia="Times New Roman" w:hAnsi="Times New Roman" w:cs="Times New Roman"/>
                <w:b/>
                <w:bCs/>
                <w:color w:val="000000"/>
              </w:rPr>
            </w:pPr>
          </w:p>
        </w:tc>
      </w:tr>
      <w:tr w:rsidR="00644D0A" w:rsidRPr="00644D0A" w14:paraId="72E7A807" w14:textId="77777777" w:rsidTr="00B70B6C">
        <w:trPr>
          <w:trHeight w:val="1187"/>
        </w:trPr>
        <w:tc>
          <w:tcPr>
            <w:tcW w:w="632" w:type="dxa"/>
            <w:vMerge w:val="restart"/>
            <w:shd w:val="clear" w:color="auto" w:fill="auto"/>
            <w:vAlign w:val="center"/>
            <w:hideMark/>
          </w:tcPr>
          <w:p w14:paraId="5F2B8BE1" w14:textId="2F09502C" w:rsidR="00644D0A" w:rsidRPr="00644D0A" w:rsidRDefault="00644D0A" w:rsidP="00E561EA">
            <w:pPr>
              <w:spacing w:after="0" w:line="240" w:lineRule="auto"/>
              <w:jc w:val="center"/>
              <w:rPr>
                <w:rFonts w:ascii="Times New Roman" w:eastAsia="Times New Roman" w:hAnsi="Times New Roman" w:cs="Times New Roman"/>
              </w:rPr>
            </w:pPr>
            <w:r w:rsidRPr="00644D0A">
              <w:rPr>
                <w:rFonts w:ascii="Times New Roman" w:eastAsia="Times New Roman" w:hAnsi="Times New Roman" w:cs="Times New Roman"/>
              </w:rPr>
              <w:t>1</w:t>
            </w:r>
          </w:p>
          <w:p w14:paraId="24A22868" w14:textId="23C91AC2" w:rsidR="00644D0A" w:rsidRPr="00644D0A" w:rsidRDefault="00644D0A" w:rsidP="00E561EA">
            <w:pPr>
              <w:spacing w:after="0" w:line="240" w:lineRule="auto"/>
              <w:jc w:val="center"/>
              <w:rPr>
                <w:rFonts w:ascii="Times New Roman" w:eastAsia="Times New Roman" w:hAnsi="Times New Roman" w:cs="Times New Roman"/>
              </w:rPr>
            </w:pPr>
          </w:p>
          <w:p w14:paraId="48DA0371" w14:textId="751451A6" w:rsidR="00644D0A" w:rsidRPr="00644D0A" w:rsidRDefault="00644D0A" w:rsidP="00E561EA">
            <w:pPr>
              <w:spacing w:after="0" w:line="240" w:lineRule="auto"/>
              <w:jc w:val="center"/>
              <w:rPr>
                <w:rFonts w:ascii="Times New Roman" w:eastAsia="Times New Roman" w:hAnsi="Times New Roman" w:cs="Times New Roman"/>
              </w:rPr>
            </w:pPr>
          </w:p>
        </w:tc>
        <w:tc>
          <w:tcPr>
            <w:tcW w:w="1818" w:type="dxa"/>
            <w:vMerge w:val="restart"/>
            <w:shd w:val="clear" w:color="auto" w:fill="auto"/>
            <w:vAlign w:val="center"/>
            <w:hideMark/>
          </w:tcPr>
          <w:p w14:paraId="6EC2D5C6" w14:textId="77777777" w:rsidR="00644D0A" w:rsidRPr="00644D0A" w:rsidRDefault="00644D0A" w:rsidP="00821A43">
            <w:pPr>
              <w:spacing w:after="0" w:line="240" w:lineRule="auto"/>
              <w:rPr>
                <w:rFonts w:ascii="Times New Roman" w:eastAsia="Times New Roman" w:hAnsi="Times New Roman" w:cs="Times New Roman"/>
              </w:rPr>
            </w:pPr>
            <w:r w:rsidRPr="00644D0A">
              <w:rPr>
                <w:rFonts w:ascii="Times New Roman" w:eastAsia="Times New Roman" w:hAnsi="Times New Roman" w:cs="Times New Roman"/>
              </w:rPr>
              <w:t>Bevacizumab</w:t>
            </w:r>
          </w:p>
        </w:tc>
        <w:tc>
          <w:tcPr>
            <w:tcW w:w="1512" w:type="dxa"/>
            <w:shd w:val="clear" w:color="auto" w:fill="auto"/>
            <w:vAlign w:val="center"/>
            <w:hideMark/>
          </w:tcPr>
          <w:p w14:paraId="438FF0F6" w14:textId="77777777" w:rsidR="00644D0A" w:rsidRPr="00644D0A" w:rsidRDefault="00644D0A" w:rsidP="00821A43">
            <w:pPr>
              <w:spacing w:after="0" w:line="240" w:lineRule="auto"/>
              <w:rPr>
                <w:rFonts w:ascii="Times New Roman" w:eastAsia="Times New Roman" w:hAnsi="Times New Roman" w:cs="Times New Roman"/>
              </w:rPr>
            </w:pPr>
            <w:r w:rsidRPr="00644D0A">
              <w:rPr>
                <w:rFonts w:ascii="Times New Roman" w:eastAsia="Times New Roman" w:hAnsi="Times New Roman" w:cs="Times New Roman"/>
              </w:rPr>
              <w:t>Avastin</w:t>
            </w:r>
          </w:p>
        </w:tc>
        <w:tc>
          <w:tcPr>
            <w:tcW w:w="2348" w:type="dxa"/>
            <w:shd w:val="clear" w:color="auto" w:fill="auto"/>
            <w:vAlign w:val="center"/>
            <w:hideMark/>
          </w:tcPr>
          <w:p w14:paraId="041BD3BB" w14:textId="1E16577D" w:rsidR="00644D0A" w:rsidRPr="00644D0A" w:rsidRDefault="00644D0A" w:rsidP="00821A43">
            <w:pPr>
              <w:spacing w:after="0" w:line="240" w:lineRule="auto"/>
              <w:rPr>
                <w:rFonts w:ascii="Times New Roman" w:eastAsia="Times New Roman" w:hAnsi="Times New Roman" w:cs="Times New Roman"/>
              </w:rPr>
            </w:pPr>
            <w:r w:rsidRPr="00644D0A">
              <w:rPr>
                <w:rFonts w:ascii="Times New Roman" w:eastAsia="Times New Roman" w:hAnsi="Times New Roman" w:cs="Times New Roman"/>
              </w:rPr>
              <w:t>Dung dịch đậm đặc pha tiêm truyền 100mg/4ml; 400mg/ 16ml</w:t>
            </w:r>
          </w:p>
        </w:tc>
        <w:tc>
          <w:tcPr>
            <w:tcW w:w="2330" w:type="dxa"/>
            <w:vMerge w:val="restart"/>
            <w:shd w:val="clear" w:color="auto" w:fill="auto"/>
            <w:vAlign w:val="center"/>
            <w:hideMark/>
          </w:tcPr>
          <w:p w14:paraId="3A964F8D" w14:textId="232B3CB8" w:rsidR="00644D0A" w:rsidRPr="00644D0A" w:rsidRDefault="00644D0A" w:rsidP="00DF1818">
            <w:pPr>
              <w:spacing w:after="0" w:line="240" w:lineRule="auto"/>
              <w:jc w:val="both"/>
              <w:rPr>
                <w:rFonts w:ascii="Times New Roman" w:eastAsia="Times New Roman" w:hAnsi="Times New Roman" w:cs="Times New Roman"/>
              </w:rPr>
            </w:pPr>
            <w:r w:rsidRPr="00644D0A">
              <w:rPr>
                <w:rFonts w:ascii="Times New Roman" w:eastAsia="Times New Roman" w:hAnsi="Times New Roman" w:cs="Times New Roman"/>
              </w:rPr>
              <w:t>Bảo quản trong tủ lạnh ở nhiệt độ 2°C - 8°C, không được đông lạnh, giữ nguyên lọ thuốc trong bao bì kín tránh ánh sáng, không được lắc</w:t>
            </w:r>
            <w:r w:rsidR="001202CA">
              <w:rPr>
                <w:rFonts w:ascii="Times New Roman" w:eastAsia="Times New Roman" w:hAnsi="Times New Roman" w:cs="Times New Roman"/>
              </w:rPr>
              <w:t>.</w:t>
            </w:r>
          </w:p>
        </w:tc>
        <w:tc>
          <w:tcPr>
            <w:tcW w:w="5580" w:type="dxa"/>
            <w:vMerge w:val="restart"/>
            <w:shd w:val="clear" w:color="auto" w:fill="auto"/>
            <w:vAlign w:val="center"/>
            <w:hideMark/>
          </w:tcPr>
          <w:p w14:paraId="62CAC9EC" w14:textId="5E6B2D7E" w:rsidR="00644D0A" w:rsidRPr="00644D0A" w:rsidRDefault="00644D0A" w:rsidP="00DF1818">
            <w:pPr>
              <w:spacing w:after="0" w:line="240" w:lineRule="auto"/>
              <w:jc w:val="both"/>
              <w:rPr>
                <w:rFonts w:ascii="Times New Roman" w:eastAsia="Times New Roman" w:hAnsi="Times New Roman" w:cs="Times New Roman"/>
              </w:rPr>
            </w:pPr>
            <w:r w:rsidRPr="00644D0A">
              <w:rPr>
                <w:rFonts w:ascii="Times New Roman" w:eastAsia="Times New Roman" w:hAnsi="Times New Roman" w:cs="Times New Roman"/>
              </w:rPr>
              <w:t xml:space="preserve">Độ ổn định được chứng minh trong 48 giờ ở nhiệt độ 2°C - 30°C trong NaCl 0.9%. </w:t>
            </w:r>
          </w:p>
          <w:p w14:paraId="3376AAEA" w14:textId="66953539" w:rsidR="00644D0A" w:rsidRPr="00644D0A" w:rsidRDefault="00644D0A" w:rsidP="0034693A">
            <w:pPr>
              <w:spacing w:after="0" w:line="240" w:lineRule="auto"/>
              <w:jc w:val="both"/>
              <w:rPr>
                <w:rFonts w:ascii="Times New Roman" w:eastAsia="Times New Roman" w:hAnsi="Times New Roman" w:cs="Times New Roman"/>
              </w:rPr>
            </w:pPr>
            <w:r w:rsidRPr="00644D0A">
              <w:rPr>
                <w:rFonts w:ascii="Times New Roman" w:eastAsia="Times New Roman" w:hAnsi="Times New Roman" w:cs="Times New Roman"/>
              </w:rPr>
              <w:t>Nhưng theo quan điểm vi sinh, thuốc nên được sử dụng ngay lập tức. Vì dung dịch không chứa chất bảo quản chống vi khuẩn nào nếu không sử dụng ngay, người sử dụng có trách nhiệm đảm bảo về thời gian và điều kiện bảo quản thuốc và thông thường không nên quá 24 giờ ở nhiệt độ 2°C - 8°C, trừ khi việc pha thuốc thực hiện vô khuẩn và có kiểm soát.</w:t>
            </w:r>
          </w:p>
        </w:tc>
        <w:tc>
          <w:tcPr>
            <w:tcW w:w="1890" w:type="dxa"/>
            <w:vMerge w:val="restart"/>
            <w:shd w:val="clear" w:color="auto" w:fill="auto"/>
            <w:vAlign w:val="center"/>
            <w:hideMark/>
          </w:tcPr>
          <w:p w14:paraId="6A87B2EA" w14:textId="11EC55E6" w:rsidR="00644D0A" w:rsidRPr="00644D0A" w:rsidRDefault="001202CA" w:rsidP="001C25B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Dung dịch sau pha cần bao tránh ánh sáng, không để đông lạnh và</w:t>
            </w:r>
            <w:r w:rsidR="007542F2">
              <w:rPr>
                <w:rFonts w:ascii="Times New Roman" w:eastAsia="Times New Roman" w:hAnsi="Times New Roman" w:cs="Times New Roman"/>
              </w:rPr>
              <w:t xml:space="preserve"> không được</w:t>
            </w:r>
            <w:r>
              <w:rPr>
                <w:rFonts w:ascii="Times New Roman" w:eastAsia="Times New Roman" w:hAnsi="Times New Roman" w:cs="Times New Roman"/>
              </w:rPr>
              <w:t xml:space="preserve"> lắc lọ.</w:t>
            </w:r>
          </w:p>
        </w:tc>
      </w:tr>
      <w:tr w:rsidR="006E235B" w:rsidRPr="00C06ED3" w14:paraId="7C292CC8" w14:textId="77777777" w:rsidTr="00B70B6C">
        <w:trPr>
          <w:trHeight w:val="1601"/>
        </w:trPr>
        <w:tc>
          <w:tcPr>
            <w:tcW w:w="632" w:type="dxa"/>
            <w:vMerge/>
            <w:shd w:val="clear" w:color="auto" w:fill="auto"/>
            <w:vAlign w:val="center"/>
            <w:hideMark/>
          </w:tcPr>
          <w:p w14:paraId="16B9955B" w14:textId="37A8CD94" w:rsidR="006E235B" w:rsidRPr="00C06ED3" w:rsidRDefault="006E235B" w:rsidP="00E561EA">
            <w:pPr>
              <w:spacing w:after="0" w:line="240" w:lineRule="auto"/>
              <w:jc w:val="center"/>
              <w:rPr>
                <w:rFonts w:ascii="Times New Roman" w:eastAsia="Times New Roman" w:hAnsi="Times New Roman" w:cs="Times New Roman"/>
                <w:color w:val="FF0000"/>
              </w:rPr>
            </w:pPr>
          </w:p>
        </w:tc>
        <w:tc>
          <w:tcPr>
            <w:tcW w:w="1818" w:type="dxa"/>
            <w:vMerge/>
            <w:vAlign w:val="center"/>
            <w:hideMark/>
          </w:tcPr>
          <w:p w14:paraId="68A38B03" w14:textId="77777777" w:rsidR="006E235B" w:rsidRPr="00C06ED3" w:rsidRDefault="006E235B" w:rsidP="00821A43">
            <w:pPr>
              <w:spacing w:after="0" w:line="240" w:lineRule="auto"/>
              <w:rPr>
                <w:rFonts w:ascii="Times New Roman" w:eastAsia="Times New Roman" w:hAnsi="Times New Roman" w:cs="Times New Roman"/>
                <w:color w:val="FF0000"/>
              </w:rPr>
            </w:pPr>
          </w:p>
        </w:tc>
        <w:tc>
          <w:tcPr>
            <w:tcW w:w="1512" w:type="dxa"/>
            <w:shd w:val="clear" w:color="auto" w:fill="auto"/>
            <w:vAlign w:val="center"/>
            <w:hideMark/>
          </w:tcPr>
          <w:p w14:paraId="6518F2D1" w14:textId="77777777" w:rsidR="006E235B" w:rsidRPr="00C06ED3" w:rsidRDefault="006E235B" w:rsidP="00821A43">
            <w:pPr>
              <w:spacing w:after="0" w:line="240" w:lineRule="auto"/>
              <w:rPr>
                <w:rFonts w:ascii="Times New Roman" w:eastAsia="Times New Roman" w:hAnsi="Times New Roman" w:cs="Times New Roman"/>
                <w:color w:val="FF0000"/>
              </w:rPr>
            </w:pPr>
            <w:r w:rsidRPr="00AF4F00">
              <w:rPr>
                <w:rFonts w:ascii="Times New Roman" w:eastAsia="Times New Roman" w:hAnsi="Times New Roman" w:cs="Times New Roman"/>
              </w:rPr>
              <w:t>AVEGRA BIOCAD</w:t>
            </w:r>
          </w:p>
        </w:tc>
        <w:tc>
          <w:tcPr>
            <w:tcW w:w="2348" w:type="dxa"/>
            <w:shd w:val="clear" w:color="auto" w:fill="auto"/>
            <w:vAlign w:val="center"/>
            <w:hideMark/>
          </w:tcPr>
          <w:p w14:paraId="6B8B463E" w14:textId="77777777" w:rsidR="006E235B" w:rsidRPr="00AF4F00" w:rsidRDefault="006E235B" w:rsidP="006E235B">
            <w:pPr>
              <w:spacing w:after="0" w:line="240" w:lineRule="auto"/>
              <w:jc w:val="both"/>
              <w:rPr>
                <w:rFonts w:ascii="Times New Roman" w:eastAsia="Times New Roman" w:hAnsi="Times New Roman" w:cs="Times New Roman"/>
              </w:rPr>
            </w:pPr>
            <w:r w:rsidRPr="00AF4F00">
              <w:rPr>
                <w:rFonts w:ascii="Times New Roman" w:eastAsia="Times New Roman" w:hAnsi="Times New Roman" w:cs="Times New Roman"/>
              </w:rPr>
              <w:t>Dung dịch đậm đặc pha tiêm truyền 100mg/4ml; 400mg/16ml</w:t>
            </w:r>
          </w:p>
          <w:p w14:paraId="09281804" w14:textId="0C16BB6F" w:rsidR="006E235B" w:rsidRPr="00C06ED3" w:rsidRDefault="006E235B" w:rsidP="00821A43">
            <w:pPr>
              <w:spacing w:after="0" w:line="240" w:lineRule="auto"/>
              <w:rPr>
                <w:rFonts w:ascii="Times New Roman" w:eastAsia="Times New Roman" w:hAnsi="Times New Roman" w:cs="Times New Roman"/>
                <w:color w:val="FF0000"/>
              </w:rPr>
            </w:pPr>
          </w:p>
        </w:tc>
        <w:tc>
          <w:tcPr>
            <w:tcW w:w="2330" w:type="dxa"/>
            <w:vMerge/>
            <w:vAlign w:val="center"/>
            <w:hideMark/>
          </w:tcPr>
          <w:p w14:paraId="622E0DFE" w14:textId="77777777" w:rsidR="006E235B" w:rsidRPr="00C06ED3" w:rsidRDefault="006E235B" w:rsidP="00DF1818">
            <w:pPr>
              <w:spacing w:after="0" w:line="240" w:lineRule="auto"/>
              <w:jc w:val="both"/>
              <w:rPr>
                <w:rFonts w:ascii="Times New Roman" w:eastAsia="Times New Roman" w:hAnsi="Times New Roman" w:cs="Times New Roman"/>
                <w:color w:val="FF0000"/>
              </w:rPr>
            </w:pPr>
          </w:p>
        </w:tc>
        <w:tc>
          <w:tcPr>
            <w:tcW w:w="5580" w:type="dxa"/>
            <w:vMerge/>
            <w:vAlign w:val="center"/>
            <w:hideMark/>
          </w:tcPr>
          <w:p w14:paraId="1BDBC07D" w14:textId="77777777" w:rsidR="006E235B" w:rsidRPr="00C06ED3" w:rsidRDefault="006E235B" w:rsidP="00DF1818">
            <w:pPr>
              <w:spacing w:after="0" w:line="240" w:lineRule="auto"/>
              <w:jc w:val="both"/>
              <w:rPr>
                <w:rFonts w:ascii="Times New Roman" w:eastAsia="Times New Roman" w:hAnsi="Times New Roman" w:cs="Times New Roman"/>
                <w:color w:val="FF0000"/>
              </w:rPr>
            </w:pPr>
          </w:p>
        </w:tc>
        <w:tc>
          <w:tcPr>
            <w:tcW w:w="1890" w:type="dxa"/>
            <w:vMerge/>
            <w:vAlign w:val="center"/>
            <w:hideMark/>
          </w:tcPr>
          <w:p w14:paraId="58742E83" w14:textId="77777777" w:rsidR="006E235B" w:rsidRPr="00C06ED3" w:rsidRDefault="006E235B" w:rsidP="00C06ED3">
            <w:pPr>
              <w:spacing w:after="0" w:line="240" w:lineRule="auto"/>
              <w:rPr>
                <w:rFonts w:ascii="Times New Roman" w:eastAsia="Times New Roman" w:hAnsi="Times New Roman" w:cs="Times New Roman"/>
                <w:color w:val="FF0000"/>
              </w:rPr>
            </w:pPr>
          </w:p>
        </w:tc>
      </w:tr>
      <w:tr w:rsidR="004F0C84" w:rsidRPr="004F0C84" w14:paraId="40B06437" w14:textId="77777777" w:rsidTr="00B70B6C">
        <w:trPr>
          <w:trHeight w:val="1970"/>
        </w:trPr>
        <w:tc>
          <w:tcPr>
            <w:tcW w:w="632" w:type="dxa"/>
            <w:tcBorders>
              <w:top w:val="single" w:sz="4" w:space="0" w:color="auto"/>
            </w:tcBorders>
            <w:shd w:val="clear" w:color="auto" w:fill="auto"/>
            <w:vAlign w:val="center"/>
            <w:hideMark/>
          </w:tcPr>
          <w:p w14:paraId="449341E9" w14:textId="77777777" w:rsidR="00C06ED3" w:rsidRPr="004F0C84" w:rsidRDefault="00C06ED3" w:rsidP="00E561EA">
            <w:pPr>
              <w:spacing w:after="0" w:line="240" w:lineRule="auto"/>
              <w:jc w:val="center"/>
              <w:rPr>
                <w:rFonts w:ascii="Times New Roman" w:eastAsia="Times New Roman" w:hAnsi="Times New Roman" w:cs="Times New Roman"/>
              </w:rPr>
            </w:pPr>
            <w:r w:rsidRPr="004F0C84">
              <w:rPr>
                <w:rFonts w:ascii="Times New Roman" w:eastAsia="Times New Roman" w:hAnsi="Times New Roman" w:cs="Times New Roman"/>
              </w:rPr>
              <w:t>2</w:t>
            </w:r>
          </w:p>
        </w:tc>
        <w:tc>
          <w:tcPr>
            <w:tcW w:w="1818" w:type="dxa"/>
            <w:shd w:val="clear" w:color="auto" w:fill="auto"/>
            <w:vAlign w:val="center"/>
            <w:hideMark/>
          </w:tcPr>
          <w:p w14:paraId="60546C92" w14:textId="77777777" w:rsidR="00C06ED3" w:rsidRPr="004F0C84" w:rsidRDefault="00C06ED3" w:rsidP="00821A43">
            <w:pPr>
              <w:spacing w:after="0" w:line="240" w:lineRule="auto"/>
              <w:rPr>
                <w:rFonts w:ascii="Times New Roman" w:eastAsia="Times New Roman" w:hAnsi="Times New Roman" w:cs="Times New Roman"/>
              </w:rPr>
            </w:pPr>
            <w:r w:rsidRPr="004F0C84">
              <w:rPr>
                <w:rFonts w:ascii="Times New Roman" w:eastAsia="Times New Roman" w:hAnsi="Times New Roman" w:cs="Times New Roman"/>
              </w:rPr>
              <w:t>Bendamustine</w:t>
            </w:r>
          </w:p>
        </w:tc>
        <w:tc>
          <w:tcPr>
            <w:tcW w:w="1512" w:type="dxa"/>
            <w:shd w:val="clear" w:color="auto" w:fill="auto"/>
            <w:vAlign w:val="center"/>
            <w:hideMark/>
          </w:tcPr>
          <w:p w14:paraId="21D61095" w14:textId="77777777" w:rsidR="00C06ED3" w:rsidRPr="004F0C84" w:rsidRDefault="00C06ED3" w:rsidP="00821A43">
            <w:pPr>
              <w:spacing w:after="0" w:line="240" w:lineRule="auto"/>
              <w:rPr>
                <w:rFonts w:ascii="Times New Roman" w:eastAsia="Times New Roman" w:hAnsi="Times New Roman" w:cs="Times New Roman"/>
              </w:rPr>
            </w:pPr>
            <w:r w:rsidRPr="004F0C84">
              <w:rPr>
                <w:rFonts w:ascii="Times New Roman" w:eastAsia="Times New Roman" w:hAnsi="Times New Roman" w:cs="Times New Roman"/>
              </w:rPr>
              <w:t>Ribomustin</w:t>
            </w:r>
          </w:p>
        </w:tc>
        <w:tc>
          <w:tcPr>
            <w:tcW w:w="2348" w:type="dxa"/>
            <w:shd w:val="clear" w:color="auto" w:fill="auto"/>
            <w:vAlign w:val="center"/>
            <w:hideMark/>
          </w:tcPr>
          <w:p w14:paraId="2C46DB0E" w14:textId="77777777" w:rsidR="00C06ED3" w:rsidRPr="004F0C84" w:rsidRDefault="00C06ED3" w:rsidP="00821A43">
            <w:pPr>
              <w:spacing w:after="0" w:line="240" w:lineRule="auto"/>
              <w:rPr>
                <w:rFonts w:ascii="Times New Roman" w:eastAsia="Times New Roman" w:hAnsi="Times New Roman" w:cs="Times New Roman"/>
              </w:rPr>
            </w:pPr>
            <w:r w:rsidRPr="004F0C84">
              <w:rPr>
                <w:rFonts w:ascii="Times New Roman" w:eastAsia="Times New Roman" w:hAnsi="Times New Roman" w:cs="Times New Roman"/>
              </w:rPr>
              <w:t>Bột đông khô pha tiêm 25mg, 100mg</w:t>
            </w:r>
          </w:p>
        </w:tc>
        <w:tc>
          <w:tcPr>
            <w:tcW w:w="2330" w:type="dxa"/>
            <w:shd w:val="clear" w:color="auto" w:fill="auto"/>
            <w:vAlign w:val="center"/>
            <w:hideMark/>
          </w:tcPr>
          <w:p w14:paraId="354E6108" w14:textId="0395E4C9" w:rsidR="00C06ED3" w:rsidRPr="004F0C84" w:rsidRDefault="00C06ED3" w:rsidP="004F0C84">
            <w:pPr>
              <w:spacing w:after="0" w:line="240" w:lineRule="auto"/>
              <w:jc w:val="both"/>
              <w:rPr>
                <w:rFonts w:ascii="Times New Roman" w:eastAsia="Times New Roman" w:hAnsi="Times New Roman" w:cs="Times New Roman"/>
              </w:rPr>
            </w:pPr>
            <w:r w:rsidRPr="004F0C84">
              <w:rPr>
                <w:rFonts w:ascii="Times New Roman" w:eastAsia="Times New Roman" w:hAnsi="Times New Roman" w:cs="Times New Roman"/>
              </w:rPr>
              <w:t>Bảo quản trong bao bì gốc, ở nhiệt độ không quá 30°C, tránh ánh sáng.</w:t>
            </w:r>
            <w:r w:rsidRPr="004F0C84">
              <w:rPr>
                <w:rFonts w:ascii="Times New Roman" w:eastAsia="Times New Roman" w:hAnsi="Times New Roman" w:cs="Times New Roman"/>
              </w:rPr>
              <w:br w:type="page"/>
            </w:r>
            <w:r w:rsidR="004F0C84" w:rsidRPr="004F0C84">
              <w:rPr>
                <w:rFonts w:ascii="Times New Roman" w:eastAsia="Times New Roman" w:hAnsi="Times New Roman" w:cs="Times New Roman"/>
              </w:rPr>
              <w:t xml:space="preserve"> </w:t>
            </w:r>
            <w:r w:rsidRPr="004F0C84">
              <w:rPr>
                <w:rFonts w:ascii="Times New Roman" w:eastAsia="Times New Roman" w:hAnsi="Times New Roman" w:cs="Times New Roman"/>
              </w:rPr>
              <w:t>Bột đông khô nên được hoàn nguyên ngay sau khi m</w:t>
            </w:r>
            <w:r w:rsidR="004F0C84" w:rsidRPr="004F0C84">
              <w:rPr>
                <w:rFonts w:ascii="Times New Roman" w:eastAsia="Times New Roman" w:hAnsi="Times New Roman" w:cs="Times New Roman"/>
              </w:rPr>
              <w:t>ở</w:t>
            </w:r>
            <w:r w:rsidRPr="004F0C84">
              <w:rPr>
                <w:rFonts w:ascii="Times New Roman" w:eastAsia="Times New Roman" w:hAnsi="Times New Roman" w:cs="Times New Roman"/>
              </w:rPr>
              <w:t xml:space="preserve"> lọ thuốc.</w:t>
            </w:r>
          </w:p>
        </w:tc>
        <w:tc>
          <w:tcPr>
            <w:tcW w:w="5580" w:type="dxa"/>
            <w:shd w:val="clear" w:color="auto" w:fill="auto"/>
            <w:vAlign w:val="center"/>
            <w:hideMark/>
          </w:tcPr>
          <w:p w14:paraId="618862FC" w14:textId="7218DA36" w:rsidR="004F0C84" w:rsidRPr="004F0C84" w:rsidRDefault="00C06ED3" w:rsidP="00DF1818">
            <w:pPr>
              <w:spacing w:after="0" w:line="240" w:lineRule="auto"/>
              <w:jc w:val="both"/>
              <w:rPr>
                <w:rFonts w:ascii="Times New Roman" w:eastAsia="Times New Roman" w:hAnsi="Times New Roman" w:cs="Times New Roman"/>
              </w:rPr>
            </w:pPr>
            <w:r w:rsidRPr="004F0C84">
              <w:rPr>
                <w:rFonts w:ascii="Times New Roman" w:eastAsia="Times New Roman" w:hAnsi="Times New Roman" w:cs="Times New Roman"/>
              </w:rPr>
              <w:t>Sau khi hoàn nguyên và pha loãng, thuốc ổn định hóa lý trong 3,5 giờ ở 25°C/</w:t>
            </w:r>
            <w:r w:rsidR="002F3F31">
              <w:rPr>
                <w:rFonts w:ascii="Times New Roman" w:eastAsia="Times New Roman" w:hAnsi="Times New Roman" w:cs="Times New Roman"/>
              </w:rPr>
              <w:t xml:space="preserve"> độ ẩm </w:t>
            </w:r>
            <w:r w:rsidRPr="004F0C84">
              <w:rPr>
                <w:rFonts w:ascii="Times New Roman" w:eastAsia="Times New Roman" w:hAnsi="Times New Roman" w:cs="Times New Roman"/>
              </w:rPr>
              <w:t>60% và trong 2 ngày ở 2°C - 8°C trong túi bằng polyethylene.</w:t>
            </w:r>
            <w:r w:rsidRPr="004F0C84">
              <w:rPr>
                <w:rFonts w:ascii="Times New Roman" w:eastAsia="Times New Roman" w:hAnsi="Times New Roman" w:cs="Times New Roman"/>
              </w:rPr>
              <w:br w:type="page"/>
            </w:r>
          </w:p>
          <w:p w14:paraId="1AED4B8C" w14:textId="484A3E94" w:rsidR="00C06ED3" w:rsidRPr="004F0C84" w:rsidRDefault="00C06ED3" w:rsidP="00DF1818">
            <w:pPr>
              <w:spacing w:after="0" w:line="240" w:lineRule="auto"/>
              <w:jc w:val="both"/>
              <w:rPr>
                <w:rFonts w:ascii="Times New Roman" w:eastAsia="Times New Roman" w:hAnsi="Times New Roman" w:cs="Times New Roman"/>
              </w:rPr>
            </w:pPr>
            <w:r w:rsidRPr="004F0C84">
              <w:rPr>
                <w:rFonts w:ascii="Times New Roman" w:eastAsia="Times New Roman" w:hAnsi="Times New Roman" w:cs="Times New Roman"/>
              </w:rPr>
              <w:t>Theo quan điêm vi sinh học, thuốc nên được sử dụng ngay lập tức. Nếu không sử dụng ngay, người sử dụng có trách nhiệm đảm bảo về thời gian và điều kiện bảo quản thuốc trước khi sử dụng</w:t>
            </w:r>
            <w:r w:rsidR="004F0C84" w:rsidRPr="004F0C84">
              <w:rPr>
                <w:rFonts w:ascii="Times New Roman" w:eastAsia="Times New Roman" w:hAnsi="Times New Roman" w:cs="Times New Roman"/>
              </w:rPr>
              <w:t>.</w:t>
            </w:r>
          </w:p>
        </w:tc>
        <w:tc>
          <w:tcPr>
            <w:tcW w:w="1890" w:type="dxa"/>
            <w:shd w:val="clear" w:color="auto" w:fill="auto"/>
            <w:noWrap/>
            <w:hideMark/>
          </w:tcPr>
          <w:p w14:paraId="1C77F2F5" w14:textId="77777777" w:rsidR="00C06ED3" w:rsidRPr="004F0C84" w:rsidRDefault="00C06ED3" w:rsidP="00C06ED3">
            <w:pPr>
              <w:spacing w:after="0" w:line="240" w:lineRule="auto"/>
              <w:jc w:val="center"/>
              <w:rPr>
                <w:rFonts w:ascii="Times New Roman" w:eastAsia="Times New Roman" w:hAnsi="Times New Roman" w:cs="Times New Roman"/>
              </w:rPr>
            </w:pPr>
          </w:p>
        </w:tc>
      </w:tr>
      <w:tr w:rsidR="00C83B59" w:rsidRPr="00C83B59" w14:paraId="277B7F87" w14:textId="77777777" w:rsidTr="00B70B6C">
        <w:trPr>
          <w:trHeight w:val="1061"/>
        </w:trPr>
        <w:tc>
          <w:tcPr>
            <w:tcW w:w="632" w:type="dxa"/>
            <w:shd w:val="clear" w:color="auto" w:fill="auto"/>
            <w:vAlign w:val="center"/>
            <w:hideMark/>
          </w:tcPr>
          <w:p w14:paraId="4A016932" w14:textId="3B36BE03" w:rsidR="00C06ED3" w:rsidRPr="00C83B59" w:rsidRDefault="00441C79" w:rsidP="00E561EA">
            <w:pPr>
              <w:spacing w:after="0" w:line="240" w:lineRule="auto"/>
              <w:jc w:val="center"/>
              <w:rPr>
                <w:rFonts w:ascii="Times New Roman" w:eastAsia="Times New Roman" w:hAnsi="Times New Roman" w:cs="Times New Roman"/>
              </w:rPr>
            </w:pPr>
            <w:r w:rsidRPr="00C83B59">
              <w:rPr>
                <w:rFonts w:ascii="Times New Roman" w:eastAsia="Times New Roman" w:hAnsi="Times New Roman" w:cs="Times New Roman"/>
              </w:rPr>
              <w:t>3</w:t>
            </w:r>
          </w:p>
        </w:tc>
        <w:tc>
          <w:tcPr>
            <w:tcW w:w="1818" w:type="dxa"/>
            <w:shd w:val="clear" w:color="auto" w:fill="auto"/>
            <w:vAlign w:val="center"/>
            <w:hideMark/>
          </w:tcPr>
          <w:p w14:paraId="332D8D7D" w14:textId="77777777" w:rsidR="00C06ED3" w:rsidRPr="00C83B59" w:rsidRDefault="00C06ED3" w:rsidP="00821A43">
            <w:pPr>
              <w:spacing w:after="0" w:line="240" w:lineRule="auto"/>
              <w:rPr>
                <w:rFonts w:ascii="Times New Roman" w:eastAsia="Times New Roman" w:hAnsi="Times New Roman" w:cs="Times New Roman"/>
              </w:rPr>
            </w:pPr>
            <w:r w:rsidRPr="00C83B59">
              <w:rPr>
                <w:rFonts w:ascii="Times New Roman" w:eastAsia="Times New Roman" w:hAnsi="Times New Roman" w:cs="Times New Roman"/>
              </w:rPr>
              <w:t>Bleomycin</w:t>
            </w:r>
          </w:p>
        </w:tc>
        <w:tc>
          <w:tcPr>
            <w:tcW w:w="1512" w:type="dxa"/>
            <w:shd w:val="clear" w:color="auto" w:fill="auto"/>
            <w:vAlign w:val="center"/>
            <w:hideMark/>
          </w:tcPr>
          <w:p w14:paraId="7599C495" w14:textId="77777777" w:rsidR="00C06ED3" w:rsidRPr="00C83B59" w:rsidRDefault="00C06ED3" w:rsidP="00821A43">
            <w:pPr>
              <w:spacing w:after="0" w:line="240" w:lineRule="auto"/>
              <w:rPr>
                <w:rFonts w:ascii="Times New Roman" w:eastAsia="Times New Roman" w:hAnsi="Times New Roman" w:cs="Times New Roman"/>
              </w:rPr>
            </w:pPr>
            <w:r w:rsidRPr="00C83B59">
              <w:rPr>
                <w:rFonts w:ascii="Times New Roman" w:eastAsia="Times New Roman" w:hAnsi="Times New Roman" w:cs="Times New Roman"/>
              </w:rPr>
              <w:t>Kupbloicin</w:t>
            </w:r>
          </w:p>
        </w:tc>
        <w:tc>
          <w:tcPr>
            <w:tcW w:w="2348" w:type="dxa"/>
            <w:shd w:val="clear" w:color="auto" w:fill="auto"/>
            <w:vAlign w:val="center"/>
            <w:hideMark/>
          </w:tcPr>
          <w:p w14:paraId="27176F9B" w14:textId="77777777" w:rsidR="00C06ED3" w:rsidRPr="00C83B59" w:rsidRDefault="00C06ED3" w:rsidP="00821A43">
            <w:pPr>
              <w:spacing w:after="0" w:line="240" w:lineRule="auto"/>
              <w:rPr>
                <w:rFonts w:ascii="Times New Roman" w:eastAsia="Times New Roman" w:hAnsi="Times New Roman" w:cs="Times New Roman"/>
              </w:rPr>
            </w:pPr>
            <w:r w:rsidRPr="00C83B59">
              <w:rPr>
                <w:rFonts w:ascii="Times New Roman" w:eastAsia="Times New Roman" w:hAnsi="Times New Roman" w:cs="Times New Roman"/>
              </w:rPr>
              <w:t>Bột đông khô pha tiêm 15 I.U</w:t>
            </w:r>
          </w:p>
        </w:tc>
        <w:tc>
          <w:tcPr>
            <w:tcW w:w="2330" w:type="dxa"/>
            <w:shd w:val="clear" w:color="auto" w:fill="auto"/>
            <w:vAlign w:val="center"/>
            <w:hideMark/>
          </w:tcPr>
          <w:p w14:paraId="4921614E" w14:textId="77777777" w:rsidR="00C06ED3" w:rsidRPr="00C83B59" w:rsidRDefault="00C06ED3" w:rsidP="00DF1818">
            <w:pPr>
              <w:spacing w:after="0" w:line="240" w:lineRule="auto"/>
              <w:jc w:val="both"/>
              <w:rPr>
                <w:rFonts w:ascii="Times New Roman" w:eastAsia="Times New Roman" w:hAnsi="Times New Roman" w:cs="Times New Roman"/>
              </w:rPr>
            </w:pPr>
            <w:r w:rsidRPr="00C83B59">
              <w:rPr>
                <w:rFonts w:ascii="Times New Roman" w:eastAsia="Times New Roman" w:hAnsi="Times New Roman" w:cs="Times New Roman"/>
              </w:rPr>
              <w:t>Bảo quản trong bao bì kín, ở nhiệt độ 2°C - 8°C</w:t>
            </w:r>
          </w:p>
        </w:tc>
        <w:tc>
          <w:tcPr>
            <w:tcW w:w="5580" w:type="dxa"/>
            <w:shd w:val="clear" w:color="auto" w:fill="auto"/>
            <w:vAlign w:val="center"/>
            <w:hideMark/>
          </w:tcPr>
          <w:p w14:paraId="209EB891" w14:textId="55A5293C" w:rsidR="00C06ED3" w:rsidRPr="00C83B59" w:rsidRDefault="00C06ED3" w:rsidP="00E46931">
            <w:pPr>
              <w:spacing w:after="0" w:line="240" w:lineRule="auto"/>
              <w:rPr>
                <w:rFonts w:ascii="Times New Roman" w:eastAsia="Times New Roman" w:hAnsi="Times New Roman" w:cs="Times New Roman"/>
              </w:rPr>
            </w:pPr>
            <w:r w:rsidRPr="00C83B59">
              <w:rPr>
                <w:rFonts w:ascii="Times New Roman" w:eastAsia="Times New Roman" w:hAnsi="Times New Roman" w:cs="Times New Roman"/>
              </w:rPr>
              <w:t>Dung dịch thuốc pha trong dung dịch natri clorid 0,9% bền vững</w:t>
            </w:r>
            <w:r w:rsidR="00E46931" w:rsidRPr="00C83B59">
              <w:rPr>
                <w:rFonts w:ascii="Times New Roman" w:eastAsia="Times New Roman" w:hAnsi="Times New Roman" w:cs="Times New Roman"/>
              </w:rPr>
              <w:t xml:space="preserve"> </w:t>
            </w:r>
            <w:r w:rsidRPr="00C83B59">
              <w:rPr>
                <w:rFonts w:ascii="Times New Roman" w:eastAsia="Times New Roman" w:hAnsi="Times New Roman" w:cs="Times New Roman"/>
              </w:rPr>
              <w:t>ở</w:t>
            </w:r>
            <w:r w:rsidR="00E46931" w:rsidRPr="00C83B59">
              <w:rPr>
                <w:rFonts w:ascii="Times New Roman" w:eastAsia="Times New Roman" w:hAnsi="Times New Roman" w:cs="Times New Roman"/>
              </w:rPr>
              <w:t xml:space="preserve"> </w:t>
            </w:r>
            <w:r w:rsidRPr="00C83B59">
              <w:rPr>
                <w:rFonts w:ascii="Times New Roman" w:eastAsia="Times New Roman" w:hAnsi="Times New Roman" w:cs="Times New Roman"/>
              </w:rPr>
              <w:t>nhiệt độ phòng trong 24 giờ.</w:t>
            </w:r>
          </w:p>
        </w:tc>
        <w:tc>
          <w:tcPr>
            <w:tcW w:w="1890" w:type="dxa"/>
            <w:shd w:val="clear" w:color="auto" w:fill="auto"/>
            <w:vAlign w:val="center"/>
            <w:hideMark/>
          </w:tcPr>
          <w:p w14:paraId="041B543E" w14:textId="77777777" w:rsidR="00C06ED3" w:rsidRPr="00C83B59" w:rsidRDefault="00C06ED3" w:rsidP="00C06ED3">
            <w:pPr>
              <w:spacing w:after="0" w:line="240" w:lineRule="auto"/>
              <w:rPr>
                <w:rFonts w:ascii="Times New Roman" w:eastAsia="Times New Roman" w:hAnsi="Times New Roman" w:cs="Times New Roman"/>
              </w:rPr>
            </w:pPr>
            <w:r w:rsidRPr="00C83B59">
              <w:rPr>
                <w:rFonts w:ascii="Times New Roman" w:eastAsia="Times New Roman" w:hAnsi="Times New Roman" w:cs="Times New Roman"/>
              </w:rPr>
              <w:t> </w:t>
            </w:r>
          </w:p>
        </w:tc>
      </w:tr>
      <w:tr w:rsidR="002E38F8" w:rsidRPr="002E38F8" w14:paraId="74B450FC" w14:textId="77777777" w:rsidTr="00B70B6C">
        <w:trPr>
          <w:trHeight w:val="1200"/>
        </w:trPr>
        <w:tc>
          <w:tcPr>
            <w:tcW w:w="632" w:type="dxa"/>
            <w:vMerge w:val="restart"/>
            <w:shd w:val="clear" w:color="auto" w:fill="auto"/>
            <w:vAlign w:val="center"/>
            <w:hideMark/>
          </w:tcPr>
          <w:p w14:paraId="47D82FF0" w14:textId="60BD5974" w:rsidR="006B7320" w:rsidRPr="002E38F8" w:rsidRDefault="006B7320" w:rsidP="00E561EA">
            <w:pPr>
              <w:spacing w:after="0" w:line="240" w:lineRule="auto"/>
              <w:jc w:val="center"/>
              <w:rPr>
                <w:rFonts w:ascii="Times New Roman" w:eastAsia="Times New Roman" w:hAnsi="Times New Roman" w:cs="Times New Roman"/>
              </w:rPr>
            </w:pPr>
            <w:r w:rsidRPr="002E38F8">
              <w:rPr>
                <w:rFonts w:ascii="Times New Roman" w:eastAsia="Times New Roman" w:hAnsi="Times New Roman" w:cs="Times New Roman"/>
              </w:rPr>
              <w:t>4</w:t>
            </w:r>
          </w:p>
        </w:tc>
        <w:tc>
          <w:tcPr>
            <w:tcW w:w="1818" w:type="dxa"/>
            <w:vMerge w:val="restart"/>
            <w:shd w:val="clear" w:color="auto" w:fill="auto"/>
            <w:vAlign w:val="center"/>
            <w:hideMark/>
          </w:tcPr>
          <w:p w14:paraId="4BB3F87B" w14:textId="77777777" w:rsidR="006B7320" w:rsidRPr="002E38F8" w:rsidRDefault="006B7320" w:rsidP="00821A43">
            <w:pPr>
              <w:spacing w:after="0" w:line="240" w:lineRule="auto"/>
              <w:rPr>
                <w:rFonts w:ascii="Times New Roman" w:eastAsia="Times New Roman" w:hAnsi="Times New Roman" w:cs="Times New Roman"/>
              </w:rPr>
            </w:pPr>
            <w:r w:rsidRPr="002E38F8">
              <w:rPr>
                <w:rFonts w:ascii="Times New Roman" w:eastAsia="Times New Roman" w:hAnsi="Times New Roman" w:cs="Times New Roman"/>
              </w:rPr>
              <w:t xml:space="preserve">Bortezomid </w:t>
            </w:r>
          </w:p>
        </w:tc>
        <w:tc>
          <w:tcPr>
            <w:tcW w:w="1512" w:type="dxa"/>
            <w:shd w:val="clear" w:color="auto" w:fill="auto"/>
            <w:vAlign w:val="center"/>
            <w:hideMark/>
          </w:tcPr>
          <w:p w14:paraId="52506EE8" w14:textId="77777777" w:rsidR="006B7320" w:rsidRPr="002E38F8" w:rsidRDefault="006B7320" w:rsidP="00821A43">
            <w:pPr>
              <w:spacing w:after="0" w:line="240" w:lineRule="auto"/>
              <w:rPr>
                <w:rFonts w:ascii="Times New Roman" w:eastAsia="Times New Roman" w:hAnsi="Times New Roman" w:cs="Times New Roman"/>
              </w:rPr>
            </w:pPr>
            <w:r w:rsidRPr="002E38F8">
              <w:rPr>
                <w:rFonts w:ascii="Times New Roman" w:eastAsia="Times New Roman" w:hAnsi="Times New Roman" w:cs="Times New Roman"/>
              </w:rPr>
              <w:t>Bortezomid 3,5mg</w:t>
            </w:r>
          </w:p>
        </w:tc>
        <w:tc>
          <w:tcPr>
            <w:tcW w:w="2348" w:type="dxa"/>
            <w:shd w:val="clear" w:color="auto" w:fill="auto"/>
            <w:vAlign w:val="center"/>
            <w:hideMark/>
          </w:tcPr>
          <w:p w14:paraId="72BBAD85" w14:textId="77777777" w:rsidR="006B7320" w:rsidRPr="002E38F8" w:rsidRDefault="006B7320" w:rsidP="00821A43">
            <w:pPr>
              <w:spacing w:after="0" w:line="240" w:lineRule="auto"/>
              <w:rPr>
                <w:rFonts w:ascii="Times New Roman" w:eastAsia="Times New Roman" w:hAnsi="Times New Roman" w:cs="Times New Roman"/>
              </w:rPr>
            </w:pPr>
            <w:r w:rsidRPr="002E38F8">
              <w:rPr>
                <w:rFonts w:ascii="Times New Roman" w:eastAsia="Times New Roman" w:hAnsi="Times New Roman" w:cs="Times New Roman"/>
              </w:rPr>
              <w:t>Bột đông khô pha tiêm 3,5mg</w:t>
            </w:r>
          </w:p>
        </w:tc>
        <w:tc>
          <w:tcPr>
            <w:tcW w:w="2330" w:type="dxa"/>
            <w:vMerge w:val="restart"/>
            <w:shd w:val="clear" w:color="auto" w:fill="auto"/>
            <w:vAlign w:val="center"/>
            <w:hideMark/>
          </w:tcPr>
          <w:p w14:paraId="24FCAF18" w14:textId="5D5F6B7F" w:rsidR="006B7320" w:rsidRPr="002E38F8" w:rsidRDefault="006B7320" w:rsidP="00DF1818">
            <w:pPr>
              <w:spacing w:after="0" w:line="240" w:lineRule="auto"/>
              <w:jc w:val="both"/>
              <w:rPr>
                <w:rFonts w:ascii="Times New Roman" w:eastAsia="Times New Roman" w:hAnsi="Times New Roman" w:cs="Times New Roman"/>
              </w:rPr>
            </w:pPr>
            <w:r w:rsidRPr="002E38F8">
              <w:rPr>
                <w:rFonts w:ascii="Times New Roman" w:eastAsia="Times New Roman" w:hAnsi="Times New Roman" w:cs="Times New Roman"/>
              </w:rPr>
              <w:t>Bảo quản trong bao bì nguyên vẹn và tránh ánh sáng, ở nhiệt độ không quá 30°C</w:t>
            </w:r>
          </w:p>
        </w:tc>
        <w:tc>
          <w:tcPr>
            <w:tcW w:w="5580" w:type="dxa"/>
            <w:vMerge w:val="restart"/>
            <w:shd w:val="clear" w:color="auto" w:fill="auto"/>
            <w:vAlign w:val="center"/>
            <w:hideMark/>
          </w:tcPr>
          <w:p w14:paraId="1C493EA3" w14:textId="77777777" w:rsidR="006B7320" w:rsidRPr="002E38F8" w:rsidRDefault="006B7320" w:rsidP="00DF1818">
            <w:pPr>
              <w:spacing w:after="0" w:line="240" w:lineRule="auto"/>
              <w:jc w:val="both"/>
              <w:rPr>
                <w:rFonts w:ascii="Times New Roman" w:eastAsia="Times New Roman" w:hAnsi="Times New Roman" w:cs="Times New Roman"/>
              </w:rPr>
            </w:pPr>
            <w:r w:rsidRPr="002E38F8">
              <w:rPr>
                <w:rFonts w:ascii="Times New Roman" w:eastAsia="Times New Roman" w:hAnsi="Times New Roman" w:cs="Times New Roman"/>
              </w:rPr>
              <w:t>Dung dịch hoàn nguyên được bảo quản trong lọ ban đầu của nó hoặc trong bơm tiêm chuẩn bị dùng, ở nơi có nhiệt độ 25°C có thể giữ được đến 8 giờ.</w:t>
            </w:r>
          </w:p>
          <w:p w14:paraId="0CD5F53A" w14:textId="709761B8" w:rsidR="006B7320" w:rsidRPr="002E38F8" w:rsidRDefault="006B7320" w:rsidP="00DF1818">
            <w:pPr>
              <w:spacing w:after="0" w:line="240" w:lineRule="auto"/>
              <w:jc w:val="both"/>
              <w:rPr>
                <w:rFonts w:ascii="Times New Roman" w:eastAsia="Times New Roman" w:hAnsi="Times New Roman" w:cs="Times New Roman"/>
              </w:rPr>
            </w:pPr>
          </w:p>
        </w:tc>
        <w:tc>
          <w:tcPr>
            <w:tcW w:w="1890" w:type="dxa"/>
            <w:shd w:val="clear" w:color="auto" w:fill="auto"/>
            <w:vAlign w:val="center"/>
            <w:hideMark/>
          </w:tcPr>
          <w:p w14:paraId="072D6CD1" w14:textId="77777777" w:rsidR="006B7320" w:rsidRPr="002E38F8" w:rsidRDefault="006B7320" w:rsidP="00C06ED3">
            <w:pPr>
              <w:spacing w:after="0" w:line="240" w:lineRule="auto"/>
              <w:rPr>
                <w:rFonts w:ascii="Times New Roman" w:eastAsia="Times New Roman" w:hAnsi="Times New Roman" w:cs="Times New Roman"/>
              </w:rPr>
            </w:pPr>
            <w:r w:rsidRPr="002E38F8">
              <w:rPr>
                <w:rFonts w:ascii="Times New Roman" w:eastAsia="Times New Roman" w:hAnsi="Times New Roman" w:cs="Times New Roman"/>
              </w:rPr>
              <w:t> </w:t>
            </w:r>
          </w:p>
        </w:tc>
      </w:tr>
      <w:tr w:rsidR="002E38F8" w:rsidRPr="002E38F8" w14:paraId="6F4BB332" w14:textId="77777777" w:rsidTr="00B70B6C">
        <w:trPr>
          <w:trHeight w:val="1470"/>
        </w:trPr>
        <w:tc>
          <w:tcPr>
            <w:tcW w:w="632" w:type="dxa"/>
            <w:vMerge/>
            <w:shd w:val="clear" w:color="auto" w:fill="auto"/>
            <w:vAlign w:val="center"/>
            <w:hideMark/>
          </w:tcPr>
          <w:p w14:paraId="4493C331" w14:textId="7F6CECE7" w:rsidR="006B7320" w:rsidRPr="002E38F8" w:rsidRDefault="006B7320" w:rsidP="00E561EA">
            <w:pPr>
              <w:spacing w:after="0" w:line="240" w:lineRule="auto"/>
              <w:jc w:val="center"/>
              <w:rPr>
                <w:rFonts w:ascii="Times New Roman" w:eastAsia="Times New Roman" w:hAnsi="Times New Roman" w:cs="Times New Roman"/>
              </w:rPr>
            </w:pPr>
          </w:p>
        </w:tc>
        <w:tc>
          <w:tcPr>
            <w:tcW w:w="1818" w:type="dxa"/>
            <w:vMerge/>
            <w:vAlign w:val="center"/>
            <w:hideMark/>
          </w:tcPr>
          <w:p w14:paraId="73B3FB26" w14:textId="77777777" w:rsidR="006B7320" w:rsidRPr="002E38F8" w:rsidRDefault="006B7320" w:rsidP="00821A43">
            <w:pPr>
              <w:spacing w:after="0" w:line="240" w:lineRule="auto"/>
              <w:rPr>
                <w:rFonts w:ascii="Times New Roman" w:eastAsia="Times New Roman" w:hAnsi="Times New Roman" w:cs="Times New Roman"/>
              </w:rPr>
            </w:pPr>
          </w:p>
        </w:tc>
        <w:tc>
          <w:tcPr>
            <w:tcW w:w="1512" w:type="dxa"/>
            <w:shd w:val="clear" w:color="auto" w:fill="auto"/>
            <w:vAlign w:val="center"/>
            <w:hideMark/>
          </w:tcPr>
          <w:p w14:paraId="5AB6E487" w14:textId="77777777" w:rsidR="006B7320" w:rsidRPr="002E38F8" w:rsidRDefault="006B7320" w:rsidP="00821A43">
            <w:pPr>
              <w:spacing w:after="0" w:line="240" w:lineRule="auto"/>
              <w:rPr>
                <w:rFonts w:ascii="Times New Roman" w:eastAsia="Times New Roman" w:hAnsi="Times New Roman" w:cs="Times New Roman"/>
              </w:rPr>
            </w:pPr>
            <w:r w:rsidRPr="002E38F8">
              <w:rPr>
                <w:rFonts w:ascii="Times New Roman" w:eastAsia="Times New Roman" w:hAnsi="Times New Roman" w:cs="Times New Roman"/>
              </w:rPr>
              <w:t xml:space="preserve">Velcade </w:t>
            </w:r>
          </w:p>
        </w:tc>
        <w:tc>
          <w:tcPr>
            <w:tcW w:w="2348" w:type="dxa"/>
            <w:shd w:val="clear" w:color="auto" w:fill="auto"/>
            <w:vAlign w:val="center"/>
            <w:hideMark/>
          </w:tcPr>
          <w:p w14:paraId="3569F579" w14:textId="77777777" w:rsidR="006B7320" w:rsidRPr="002E38F8" w:rsidRDefault="006B7320" w:rsidP="00821A43">
            <w:pPr>
              <w:spacing w:after="0" w:line="240" w:lineRule="auto"/>
              <w:rPr>
                <w:rFonts w:ascii="Times New Roman" w:eastAsia="Times New Roman" w:hAnsi="Times New Roman" w:cs="Times New Roman"/>
              </w:rPr>
            </w:pPr>
            <w:r w:rsidRPr="002E38F8">
              <w:rPr>
                <w:rFonts w:ascii="Times New Roman" w:eastAsia="Times New Roman" w:hAnsi="Times New Roman" w:cs="Times New Roman"/>
              </w:rPr>
              <w:t>Bột đông khô pha tiêm 1mg</w:t>
            </w:r>
          </w:p>
        </w:tc>
        <w:tc>
          <w:tcPr>
            <w:tcW w:w="2330" w:type="dxa"/>
            <w:vMerge/>
            <w:shd w:val="clear" w:color="auto" w:fill="auto"/>
            <w:vAlign w:val="center"/>
            <w:hideMark/>
          </w:tcPr>
          <w:p w14:paraId="3CFAE20C" w14:textId="74833548" w:rsidR="006B7320" w:rsidRPr="002E38F8" w:rsidRDefault="006B7320" w:rsidP="00DF1818">
            <w:pPr>
              <w:spacing w:after="0" w:line="240" w:lineRule="auto"/>
              <w:jc w:val="both"/>
              <w:rPr>
                <w:rFonts w:ascii="Times New Roman" w:eastAsia="Times New Roman" w:hAnsi="Times New Roman" w:cs="Times New Roman"/>
              </w:rPr>
            </w:pPr>
          </w:p>
        </w:tc>
        <w:tc>
          <w:tcPr>
            <w:tcW w:w="5580" w:type="dxa"/>
            <w:vMerge/>
            <w:shd w:val="clear" w:color="auto" w:fill="auto"/>
            <w:vAlign w:val="center"/>
            <w:hideMark/>
          </w:tcPr>
          <w:p w14:paraId="7FBEBDF2" w14:textId="65B2ED5F" w:rsidR="006B7320" w:rsidRPr="002E38F8" w:rsidRDefault="006B7320" w:rsidP="00DF1818">
            <w:pPr>
              <w:spacing w:after="0" w:line="240" w:lineRule="auto"/>
              <w:jc w:val="both"/>
              <w:rPr>
                <w:rFonts w:ascii="Times New Roman" w:eastAsia="Times New Roman" w:hAnsi="Times New Roman" w:cs="Times New Roman"/>
              </w:rPr>
            </w:pPr>
          </w:p>
        </w:tc>
        <w:tc>
          <w:tcPr>
            <w:tcW w:w="1890" w:type="dxa"/>
            <w:shd w:val="clear" w:color="auto" w:fill="auto"/>
            <w:vAlign w:val="center"/>
            <w:hideMark/>
          </w:tcPr>
          <w:p w14:paraId="5389FA14" w14:textId="77777777" w:rsidR="006B7320" w:rsidRPr="002E38F8" w:rsidRDefault="006B7320" w:rsidP="00C06ED3">
            <w:pPr>
              <w:spacing w:after="0" w:line="240" w:lineRule="auto"/>
              <w:rPr>
                <w:rFonts w:ascii="Times New Roman" w:eastAsia="Times New Roman" w:hAnsi="Times New Roman" w:cs="Times New Roman"/>
              </w:rPr>
            </w:pPr>
            <w:r w:rsidRPr="002E38F8">
              <w:rPr>
                <w:rFonts w:ascii="Times New Roman" w:eastAsia="Times New Roman" w:hAnsi="Times New Roman" w:cs="Times New Roman"/>
              </w:rPr>
              <w:t> </w:t>
            </w:r>
          </w:p>
        </w:tc>
      </w:tr>
      <w:tr w:rsidR="00C06ED3" w:rsidRPr="00C06ED3" w14:paraId="43BD9AE1" w14:textId="77777777" w:rsidTr="00B70B6C">
        <w:trPr>
          <w:trHeight w:val="1200"/>
        </w:trPr>
        <w:tc>
          <w:tcPr>
            <w:tcW w:w="632" w:type="dxa"/>
            <w:shd w:val="clear" w:color="auto" w:fill="auto"/>
            <w:vAlign w:val="center"/>
            <w:hideMark/>
          </w:tcPr>
          <w:p w14:paraId="46266E83" w14:textId="192A3508" w:rsidR="00C06ED3" w:rsidRPr="00C06ED3" w:rsidRDefault="00441C79" w:rsidP="00E561E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w:t>
            </w:r>
          </w:p>
        </w:tc>
        <w:tc>
          <w:tcPr>
            <w:tcW w:w="1818" w:type="dxa"/>
            <w:shd w:val="clear" w:color="auto" w:fill="auto"/>
            <w:vAlign w:val="center"/>
            <w:hideMark/>
          </w:tcPr>
          <w:p w14:paraId="4B6A806A" w14:textId="77777777" w:rsidR="00C06ED3" w:rsidRPr="00E44085" w:rsidRDefault="00C06ED3" w:rsidP="00821A43">
            <w:pPr>
              <w:spacing w:after="0" w:line="240" w:lineRule="auto"/>
              <w:rPr>
                <w:rFonts w:ascii="Times New Roman" w:eastAsia="Times New Roman" w:hAnsi="Times New Roman" w:cs="Times New Roman"/>
              </w:rPr>
            </w:pPr>
            <w:r w:rsidRPr="00E44085">
              <w:rPr>
                <w:rFonts w:ascii="Times New Roman" w:eastAsia="Times New Roman" w:hAnsi="Times New Roman" w:cs="Times New Roman"/>
              </w:rPr>
              <w:t>Carboplatin</w:t>
            </w:r>
          </w:p>
        </w:tc>
        <w:tc>
          <w:tcPr>
            <w:tcW w:w="1512" w:type="dxa"/>
            <w:shd w:val="clear" w:color="auto" w:fill="auto"/>
            <w:vAlign w:val="center"/>
            <w:hideMark/>
          </w:tcPr>
          <w:p w14:paraId="4FCD40C4" w14:textId="77777777" w:rsidR="00C06ED3" w:rsidRPr="00E44085" w:rsidRDefault="00C06ED3" w:rsidP="00821A43">
            <w:pPr>
              <w:spacing w:after="0" w:line="240" w:lineRule="auto"/>
              <w:rPr>
                <w:rFonts w:ascii="Times New Roman" w:eastAsia="Times New Roman" w:hAnsi="Times New Roman" w:cs="Times New Roman"/>
              </w:rPr>
            </w:pPr>
            <w:r w:rsidRPr="00E44085">
              <w:rPr>
                <w:rFonts w:ascii="Times New Roman" w:eastAsia="Times New Roman" w:hAnsi="Times New Roman" w:cs="Times New Roman"/>
              </w:rPr>
              <w:t>Bocartin 150</w:t>
            </w:r>
          </w:p>
        </w:tc>
        <w:tc>
          <w:tcPr>
            <w:tcW w:w="2348" w:type="dxa"/>
            <w:shd w:val="clear" w:color="auto" w:fill="auto"/>
            <w:vAlign w:val="center"/>
            <w:hideMark/>
          </w:tcPr>
          <w:p w14:paraId="103A8C60" w14:textId="77777777" w:rsidR="00C06ED3" w:rsidRPr="00E44085" w:rsidRDefault="00C06ED3" w:rsidP="00821A43">
            <w:pPr>
              <w:spacing w:after="0" w:line="240" w:lineRule="auto"/>
              <w:rPr>
                <w:rFonts w:ascii="Times New Roman" w:eastAsia="Times New Roman" w:hAnsi="Times New Roman" w:cs="Times New Roman"/>
              </w:rPr>
            </w:pPr>
            <w:r w:rsidRPr="00E44085">
              <w:rPr>
                <w:rFonts w:ascii="Times New Roman" w:eastAsia="Times New Roman" w:hAnsi="Times New Roman" w:cs="Times New Roman"/>
              </w:rPr>
              <w:t>Dung dịch tiêm 150/15ml</w:t>
            </w:r>
          </w:p>
        </w:tc>
        <w:tc>
          <w:tcPr>
            <w:tcW w:w="2330" w:type="dxa"/>
            <w:shd w:val="clear" w:color="auto" w:fill="auto"/>
            <w:vAlign w:val="center"/>
            <w:hideMark/>
          </w:tcPr>
          <w:p w14:paraId="31280B4E" w14:textId="77777777" w:rsidR="00C06ED3" w:rsidRPr="00E44085" w:rsidRDefault="00C06ED3" w:rsidP="00DF1818">
            <w:pPr>
              <w:spacing w:after="0" w:line="240" w:lineRule="auto"/>
              <w:jc w:val="both"/>
              <w:rPr>
                <w:rFonts w:ascii="Times New Roman" w:eastAsia="Times New Roman" w:hAnsi="Times New Roman" w:cs="Times New Roman"/>
              </w:rPr>
            </w:pPr>
            <w:r w:rsidRPr="00E44085">
              <w:rPr>
                <w:rFonts w:ascii="Times New Roman" w:eastAsia="Times New Roman" w:hAnsi="Times New Roman" w:cs="Times New Roman"/>
              </w:rPr>
              <w:t>Kín, dưới 30°C, tránh ánh sáng và tiếp xúc kim loại tự do</w:t>
            </w:r>
          </w:p>
        </w:tc>
        <w:tc>
          <w:tcPr>
            <w:tcW w:w="5580" w:type="dxa"/>
            <w:shd w:val="clear" w:color="auto" w:fill="auto"/>
            <w:vAlign w:val="center"/>
            <w:hideMark/>
          </w:tcPr>
          <w:p w14:paraId="68466D4D" w14:textId="6586CA6C" w:rsidR="00C06ED3" w:rsidRPr="00E44085" w:rsidRDefault="00E44085" w:rsidP="00DF1818">
            <w:pPr>
              <w:spacing w:after="0" w:line="240" w:lineRule="auto"/>
              <w:jc w:val="both"/>
              <w:rPr>
                <w:rFonts w:ascii="Times New Roman" w:eastAsia="Times New Roman" w:hAnsi="Times New Roman" w:cs="Times New Roman"/>
                <w:color w:val="7030A0"/>
              </w:rPr>
            </w:pPr>
            <w:r w:rsidRPr="00E44085">
              <w:rPr>
                <w:rFonts w:ascii="Times New Roman" w:eastAsia="Times New Roman" w:hAnsi="Times New Roman" w:cs="Times New Roman"/>
                <w:color w:val="7030A0"/>
              </w:rPr>
              <w:t>Dung dịch carboplatin pha ra, nên dùng trong vòng 8 giờ.</w:t>
            </w:r>
          </w:p>
        </w:tc>
        <w:tc>
          <w:tcPr>
            <w:tcW w:w="1890" w:type="dxa"/>
            <w:shd w:val="clear" w:color="auto" w:fill="auto"/>
            <w:vAlign w:val="center"/>
            <w:hideMark/>
          </w:tcPr>
          <w:p w14:paraId="70DC0520" w14:textId="77777777" w:rsidR="00C06ED3" w:rsidRPr="00C06ED3" w:rsidRDefault="00C06ED3" w:rsidP="00C06ED3">
            <w:pPr>
              <w:spacing w:after="0" w:line="240" w:lineRule="auto"/>
              <w:jc w:val="both"/>
              <w:rPr>
                <w:rFonts w:ascii="Times New Roman" w:eastAsia="Times New Roman" w:hAnsi="Times New Roman" w:cs="Times New Roman"/>
                <w:color w:val="000000"/>
              </w:rPr>
            </w:pPr>
            <w:r w:rsidRPr="00C06ED3">
              <w:rPr>
                <w:rFonts w:ascii="Times New Roman" w:eastAsia="Times New Roman" w:hAnsi="Times New Roman" w:cs="Times New Roman"/>
                <w:color w:val="000000"/>
              </w:rPr>
              <w:t> </w:t>
            </w:r>
          </w:p>
        </w:tc>
      </w:tr>
      <w:tr w:rsidR="006F0358" w:rsidRPr="006F0358" w14:paraId="6B222707" w14:textId="77777777" w:rsidTr="00F10ECF">
        <w:trPr>
          <w:trHeight w:val="1925"/>
        </w:trPr>
        <w:tc>
          <w:tcPr>
            <w:tcW w:w="632" w:type="dxa"/>
            <w:shd w:val="clear" w:color="auto" w:fill="auto"/>
            <w:vAlign w:val="center"/>
            <w:hideMark/>
          </w:tcPr>
          <w:p w14:paraId="5BEB8620" w14:textId="278D50F5" w:rsidR="00C06ED3" w:rsidRPr="006F0358" w:rsidRDefault="00441C79" w:rsidP="00E561EA">
            <w:pPr>
              <w:spacing w:after="0" w:line="240" w:lineRule="auto"/>
              <w:jc w:val="center"/>
              <w:rPr>
                <w:rFonts w:ascii="Times New Roman" w:eastAsia="Times New Roman" w:hAnsi="Times New Roman" w:cs="Times New Roman"/>
              </w:rPr>
            </w:pPr>
            <w:r w:rsidRPr="006F0358">
              <w:rPr>
                <w:rFonts w:ascii="Times New Roman" w:eastAsia="Times New Roman" w:hAnsi="Times New Roman" w:cs="Times New Roman"/>
              </w:rPr>
              <w:t>6</w:t>
            </w:r>
          </w:p>
        </w:tc>
        <w:tc>
          <w:tcPr>
            <w:tcW w:w="1818" w:type="dxa"/>
            <w:shd w:val="clear" w:color="auto" w:fill="auto"/>
            <w:vAlign w:val="center"/>
            <w:hideMark/>
          </w:tcPr>
          <w:p w14:paraId="7585520A" w14:textId="77777777" w:rsidR="00C06ED3" w:rsidRPr="006F0358" w:rsidRDefault="00C06ED3" w:rsidP="00821A43">
            <w:pPr>
              <w:spacing w:after="0" w:line="240" w:lineRule="auto"/>
              <w:rPr>
                <w:rFonts w:ascii="Times New Roman" w:eastAsia="Times New Roman" w:hAnsi="Times New Roman" w:cs="Times New Roman"/>
              </w:rPr>
            </w:pPr>
            <w:r w:rsidRPr="006F0358">
              <w:rPr>
                <w:rFonts w:ascii="Times New Roman" w:eastAsia="Times New Roman" w:hAnsi="Times New Roman" w:cs="Times New Roman"/>
              </w:rPr>
              <w:t>Cetuximab</w:t>
            </w:r>
          </w:p>
        </w:tc>
        <w:tc>
          <w:tcPr>
            <w:tcW w:w="1512" w:type="dxa"/>
            <w:shd w:val="clear" w:color="auto" w:fill="auto"/>
            <w:vAlign w:val="center"/>
            <w:hideMark/>
          </w:tcPr>
          <w:p w14:paraId="16A9305D" w14:textId="77777777" w:rsidR="00C06ED3" w:rsidRPr="006F0358" w:rsidRDefault="00C06ED3" w:rsidP="00821A43">
            <w:pPr>
              <w:spacing w:after="0" w:line="240" w:lineRule="auto"/>
              <w:rPr>
                <w:rFonts w:ascii="Times New Roman" w:eastAsia="Times New Roman" w:hAnsi="Times New Roman" w:cs="Times New Roman"/>
              </w:rPr>
            </w:pPr>
            <w:r w:rsidRPr="006F0358">
              <w:rPr>
                <w:rFonts w:ascii="Times New Roman" w:eastAsia="Times New Roman" w:hAnsi="Times New Roman" w:cs="Times New Roman"/>
              </w:rPr>
              <w:t>Ebitux 5mg/ml</w:t>
            </w:r>
          </w:p>
        </w:tc>
        <w:tc>
          <w:tcPr>
            <w:tcW w:w="2348" w:type="dxa"/>
            <w:shd w:val="clear" w:color="auto" w:fill="auto"/>
            <w:vAlign w:val="center"/>
            <w:hideMark/>
          </w:tcPr>
          <w:p w14:paraId="73B11475" w14:textId="77777777" w:rsidR="00C06ED3" w:rsidRPr="006F0358" w:rsidRDefault="00C06ED3" w:rsidP="00821A43">
            <w:pPr>
              <w:spacing w:after="0" w:line="240" w:lineRule="auto"/>
              <w:rPr>
                <w:rFonts w:ascii="Times New Roman" w:eastAsia="Times New Roman" w:hAnsi="Times New Roman" w:cs="Times New Roman"/>
              </w:rPr>
            </w:pPr>
            <w:r w:rsidRPr="006F0358">
              <w:rPr>
                <w:rFonts w:ascii="Times New Roman" w:eastAsia="Times New Roman" w:hAnsi="Times New Roman" w:cs="Times New Roman"/>
              </w:rPr>
              <w:t>Dung dịch tiêm truyền 5mg/ml</w:t>
            </w:r>
          </w:p>
        </w:tc>
        <w:tc>
          <w:tcPr>
            <w:tcW w:w="2330" w:type="dxa"/>
            <w:shd w:val="clear" w:color="auto" w:fill="auto"/>
            <w:vAlign w:val="center"/>
            <w:hideMark/>
          </w:tcPr>
          <w:p w14:paraId="6B6AC0F1" w14:textId="585E49E7" w:rsidR="00C06ED3" w:rsidRPr="006F0358" w:rsidRDefault="00C06ED3" w:rsidP="00DF1818">
            <w:pPr>
              <w:spacing w:after="0" w:line="240" w:lineRule="auto"/>
              <w:jc w:val="both"/>
              <w:rPr>
                <w:rFonts w:ascii="Times New Roman" w:eastAsia="Times New Roman" w:hAnsi="Times New Roman" w:cs="Times New Roman"/>
              </w:rPr>
            </w:pPr>
            <w:r w:rsidRPr="006F0358">
              <w:rPr>
                <w:rFonts w:ascii="Times New Roman" w:eastAsia="Times New Roman" w:hAnsi="Times New Roman" w:cs="Times New Roman"/>
              </w:rPr>
              <w:t>Bảo quản trong tủ lạnh ở nhiệt độ 2°C - 8°C.</w:t>
            </w:r>
            <w:r w:rsidRPr="006F0358">
              <w:rPr>
                <w:rFonts w:ascii="Times New Roman" w:eastAsia="Times New Roman" w:hAnsi="Times New Roman" w:cs="Times New Roman"/>
              </w:rPr>
              <w:br/>
            </w:r>
          </w:p>
        </w:tc>
        <w:tc>
          <w:tcPr>
            <w:tcW w:w="5580" w:type="dxa"/>
            <w:shd w:val="clear" w:color="auto" w:fill="auto"/>
            <w:vAlign w:val="center"/>
            <w:hideMark/>
          </w:tcPr>
          <w:p w14:paraId="66003260" w14:textId="77777777" w:rsidR="00C06ED3" w:rsidRDefault="00C06ED3" w:rsidP="00DF1818">
            <w:pPr>
              <w:spacing w:after="0" w:line="240" w:lineRule="auto"/>
              <w:jc w:val="both"/>
              <w:rPr>
                <w:rFonts w:ascii="Times New Roman" w:eastAsia="Times New Roman" w:hAnsi="Times New Roman" w:cs="Times New Roman"/>
              </w:rPr>
            </w:pPr>
            <w:r w:rsidRPr="006F0358">
              <w:rPr>
                <w:rFonts w:ascii="Times New Roman" w:eastAsia="Times New Roman" w:hAnsi="Times New Roman" w:cs="Times New Roman"/>
              </w:rPr>
              <w:t>Dung dịch đã pha như hướng dẫn, độ ổn định lý hóa được chứng minh trong 48 giờ ở 25°C</w:t>
            </w:r>
            <w:r w:rsidR="00A23C75">
              <w:rPr>
                <w:rFonts w:ascii="Times New Roman" w:eastAsia="Times New Roman" w:hAnsi="Times New Roman" w:cs="Times New Roman"/>
              </w:rPr>
              <w:t>.</w:t>
            </w:r>
          </w:p>
          <w:p w14:paraId="7978C1E0" w14:textId="0B02E9C1" w:rsidR="00A23C75" w:rsidRPr="006F0358" w:rsidRDefault="00A23C75" w:rsidP="00DF1818">
            <w:pPr>
              <w:spacing w:after="0" w:line="240" w:lineRule="auto"/>
              <w:jc w:val="both"/>
              <w:rPr>
                <w:rFonts w:ascii="Times New Roman" w:eastAsia="Times New Roman" w:hAnsi="Times New Roman" w:cs="Times New Roman"/>
              </w:rPr>
            </w:pPr>
            <w:r w:rsidRPr="006F0358">
              <w:rPr>
                <w:rFonts w:ascii="Times New Roman" w:eastAsia="Times New Roman" w:hAnsi="Times New Roman" w:cs="Times New Roman"/>
              </w:rPr>
              <w:t>Sử dụng ngay khi mở lọ thuốc ra. Nếu không dùng ngay, thời gian và điều kiện bảo quản là trách nhiệm của người sử dụng, thông thường không nên để kéo dài hơn 24 giờ ở nhiệt độ 2°C - 8°C.</w:t>
            </w:r>
          </w:p>
        </w:tc>
        <w:tc>
          <w:tcPr>
            <w:tcW w:w="1890" w:type="dxa"/>
            <w:shd w:val="clear" w:color="auto" w:fill="auto"/>
            <w:vAlign w:val="center"/>
            <w:hideMark/>
          </w:tcPr>
          <w:p w14:paraId="28B2B6F9" w14:textId="5573860F" w:rsidR="00C06ED3" w:rsidRPr="006F0358" w:rsidRDefault="00C06ED3" w:rsidP="00A23C75">
            <w:pPr>
              <w:spacing w:after="0" w:line="240" w:lineRule="auto"/>
              <w:rPr>
                <w:rFonts w:ascii="Times New Roman" w:eastAsia="Times New Roman" w:hAnsi="Times New Roman" w:cs="Times New Roman"/>
              </w:rPr>
            </w:pPr>
          </w:p>
        </w:tc>
      </w:tr>
      <w:tr w:rsidR="004F0C84" w:rsidRPr="004F0C84" w14:paraId="5452FD08" w14:textId="77777777" w:rsidTr="00F10ECF">
        <w:trPr>
          <w:trHeight w:val="1790"/>
        </w:trPr>
        <w:tc>
          <w:tcPr>
            <w:tcW w:w="632" w:type="dxa"/>
            <w:shd w:val="clear" w:color="auto" w:fill="auto"/>
            <w:vAlign w:val="center"/>
            <w:hideMark/>
          </w:tcPr>
          <w:p w14:paraId="184016B4" w14:textId="73678006" w:rsidR="00C06ED3" w:rsidRPr="004F0C84" w:rsidRDefault="00441C79" w:rsidP="00E561EA">
            <w:pPr>
              <w:spacing w:after="0" w:line="240" w:lineRule="auto"/>
              <w:jc w:val="center"/>
              <w:rPr>
                <w:rFonts w:ascii="Times New Roman" w:eastAsia="Times New Roman" w:hAnsi="Times New Roman" w:cs="Times New Roman"/>
              </w:rPr>
            </w:pPr>
            <w:r w:rsidRPr="004F0C84">
              <w:rPr>
                <w:rFonts w:ascii="Times New Roman" w:eastAsia="Times New Roman" w:hAnsi="Times New Roman" w:cs="Times New Roman"/>
              </w:rPr>
              <w:t>7</w:t>
            </w:r>
          </w:p>
        </w:tc>
        <w:tc>
          <w:tcPr>
            <w:tcW w:w="1818" w:type="dxa"/>
            <w:shd w:val="clear" w:color="auto" w:fill="auto"/>
            <w:vAlign w:val="center"/>
            <w:hideMark/>
          </w:tcPr>
          <w:p w14:paraId="6DB3C53D" w14:textId="77777777" w:rsidR="00C06ED3" w:rsidRPr="004F0C84" w:rsidRDefault="00C06ED3" w:rsidP="00821A43">
            <w:pPr>
              <w:spacing w:after="0" w:line="240" w:lineRule="auto"/>
              <w:rPr>
                <w:rFonts w:ascii="Times New Roman" w:eastAsia="Times New Roman" w:hAnsi="Times New Roman" w:cs="Times New Roman"/>
              </w:rPr>
            </w:pPr>
            <w:r w:rsidRPr="004F0C84">
              <w:rPr>
                <w:rFonts w:ascii="Times New Roman" w:eastAsia="Times New Roman" w:hAnsi="Times New Roman" w:cs="Times New Roman"/>
              </w:rPr>
              <w:t>Cisplatin</w:t>
            </w:r>
          </w:p>
        </w:tc>
        <w:tc>
          <w:tcPr>
            <w:tcW w:w="1512" w:type="dxa"/>
            <w:shd w:val="clear" w:color="auto" w:fill="auto"/>
            <w:vAlign w:val="center"/>
            <w:hideMark/>
          </w:tcPr>
          <w:p w14:paraId="24A2AACD" w14:textId="77777777" w:rsidR="00C06ED3" w:rsidRPr="004F0C84" w:rsidRDefault="00C06ED3" w:rsidP="00821A43">
            <w:pPr>
              <w:spacing w:after="0" w:line="240" w:lineRule="auto"/>
              <w:rPr>
                <w:rFonts w:ascii="Times New Roman" w:eastAsia="Times New Roman" w:hAnsi="Times New Roman" w:cs="Times New Roman"/>
              </w:rPr>
            </w:pPr>
            <w:r w:rsidRPr="004F0C84">
              <w:rPr>
                <w:rFonts w:ascii="Times New Roman" w:eastAsia="Times New Roman" w:hAnsi="Times New Roman" w:cs="Times New Roman"/>
              </w:rPr>
              <w:t>Cisplaton</w:t>
            </w:r>
          </w:p>
        </w:tc>
        <w:tc>
          <w:tcPr>
            <w:tcW w:w="2348" w:type="dxa"/>
            <w:shd w:val="clear" w:color="auto" w:fill="auto"/>
            <w:vAlign w:val="center"/>
            <w:hideMark/>
          </w:tcPr>
          <w:p w14:paraId="0F7F34D8" w14:textId="77777777" w:rsidR="00C06ED3" w:rsidRPr="004F0C84" w:rsidRDefault="00C06ED3" w:rsidP="00821A43">
            <w:pPr>
              <w:spacing w:after="0" w:line="240" w:lineRule="auto"/>
              <w:rPr>
                <w:rFonts w:ascii="Times New Roman" w:eastAsia="Times New Roman" w:hAnsi="Times New Roman" w:cs="Times New Roman"/>
              </w:rPr>
            </w:pPr>
            <w:r w:rsidRPr="004F0C84">
              <w:rPr>
                <w:rFonts w:ascii="Times New Roman" w:eastAsia="Times New Roman" w:hAnsi="Times New Roman" w:cs="Times New Roman"/>
              </w:rPr>
              <w:t>Dung dịch pha tiêm truyền 50mg/100ml</w:t>
            </w:r>
          </w:p>
        </w:tc>
        <w:tc>
          <w:tcPr>
            <w:tcW w:w="2330" w:type="dxa"/>
            <w:shd w:val="clear" w:color="auto" w:fill="auto"/>
            <w:vAlign w:val="center"/>
            <w:hideMark/>
          </w:tcPr>
          <w:p w14:paraId="1E1B090E" w14:textId="77777777" w:rsidR="00C06ED3" w:rsidRPr="004F0C84" w:rsidRDefault="00C06ED3" w:rsidP="00DF1818">
            <w:pPr>
              <w:spacing w:after="0" w:line="240" w:lineRule="auto"/>
              <w:jc w:val="both"/>
              <w:rPr>
                <w:rFonts w:ascii="Times New Roman" w:eastAsia="Times New Roman" w:hAnsi="Times New Roman" w:cs="Times New Roman"/>
              </w:rPr>
            </w:pPr>
            <w:r w:rsidRPr="004F0C84">
              <w:rPr>
                <w:rFonts w:ascii="Times New Roman" w:eastAsia="Times New Roman" w:hAnsi="Times New Roman" w:cs="Times New Roman"/>
              </w:rPr>
              <w:t>Bảo quản dưới 30°C, tránh ánh sáng và không làm đông lạnh.</w:t>
            </w:r>
          </w:p>
        </w:tc>
        <w:tc>
          <w:tcPr>
            <w:tcW w:w="5580" w:type="dxa"/>
            <w:shd w:val="clear" w:color="auto" w:fill="auto"/>
            <w:vAlign w:val="center"/>
            <w:hideMark/>
          </w:tcPr>
          <w:p w14:paraId="0E37159C" w14:textId="63651EF2" w:rsidR="00C06ED3" w:rsidRPr="004F0C84" w:rsidRDefault="00C06ED3" w:rsidP="00DF1818">
            <w:pPr>
              <w:spacing w:after="0" w:line="240" w:lineRule="auto"/>
              <w:jc w:val="both"/>
              <w:rPr>
                <w:rFonts w:ascii="Times New Roman" w:eastAsia="Times New Roman" w:hAnsi="Times New Roman" w:cs="Times New Roman"/>
              </w:rPr>
            </w:pPr>
            <w:r w:rsidRPr="004F0C84">
              <w:rPr>
                <w:rFonts w:ascii="Times New Roman" w:eastAsia="Times New Roman" w:hAnsi="Times New Roman" w:cs="Times New Roman"/>
              </w:rPr>
              <w:t>Dung dịch truyền tĩnh mạch nên được dùng ngay sau khi pha loãng.</w:t>
            </w:r>
            <w:r w:rsidRPr="004F0C84">
              <w:rPr>
                <w:rFonts w:ascii="Times New Roman" w:eastAsia="Times New Roman" w:hAnsi="Times New Roman" w:cs="Times New Roman"/>
              </w:rPr>
              <w:br w:type="page"/>
            </w:r>
            <w:r w:rsidR="004F0C84" w:rsidRPr="004F0C84">
              <w:rPr>
                <w:rFonts w:ascii="Times New Roman" w:eastAsia="Times New Roman" w:hAnsi="Times New Roman" w:cs="Times New Roman"/>
              </w:rPr>
              <w:t xml:space="preserve"> </w:t>
            </w:r>
            <w:r w:rsidRPr="004F0C84">
              <w:rPr>
                <w:rFonts w:ascii="Times New Roman" w:eastAsia="Times New Roman" w:hAnsi="Times New Roman" w:cs="Times New Roman"/>
              </w:rPr>
              <w:t>Dung dịch thuốc sau khi pha loãng đến nồng độ 0.1 mg/ml có thể ổn định trong vòng 48 giờ ở nhiệt độ từ 2°C - 8°C</w:t>
            </w:r>
            <w:r w:rsidR="004F0C84" w:rsidRPr="004F0C84">
              <w:rPr>
                <w:rFonts w:ascii="Times New Roman" w:eastAsia="Times New Roman" w:hAnsi="Times New Roman" w:cs="Times New Roman"/>
              </w:rPr>
              <w:t>.</w:t>
            </w:r>
          </w:p>
        </w:tc>
        <w:tc>
          <w:tcPr>
            <w:tcW w:w="1890" w:type="dxa"/>
            <w:shd w:val="clear" w:color="auto" w:fill="auto"/>
            <w:vAlign w:val="center"/>
            <w:hideMark/>
          </w:tcPr>
          <w:p w14:paraId="7244CBFF" w14:textId="06CCC675" w:rsidR="00C06ED3" w:rsidRPr="004F0C84" w:rsidRDefault="00FD5FA0" w:rsidP="00C06ED3">
            <w:pPr>
              <w:spacing w:after="0" w:line="240" w:lineRule="auto"/>
              <w:rPr>
                <w:rFonts w:ascii="Times New Roman" w:eastAsia="Times New Roman" w:hAnsi="Times New Roman" w:cs="Times New Roman"/>
              </w:rPr>
            </w:pPr>
            <w:r>
              <w:rPr>
                <w:rFonts w:ascii="Times New Roman" w:eastAsia="Times New Roman" w:hAnsi="Times New Roman" w:cs="Times New Roman"/>
              </w:rPr>
              <w:t>Dung dịch sau pha cần bao tránh ánh sáng</w:t>
            </w:r>
            <w:r w:rsidR="001202CA">
              <w:rPr>
                <w:rFonts w:ascii="Times New Roman" w:eastAsia="Times New Roman" w:hAnsi="Times New Roman" w:cs="Times New Roman"/>
              </w:rPr>
              <w:t>.</w:t>
            </w:r>
          </w:p>
        </w:tc>
      </w:tr>
      <w:tr w:rsidR="00852287" w:rsidRPr="00852287" w14:paraId="6449A227" w14:textId="77777777" w:rsidTr="00B70B6C">
        <w:trPr>
          <w:trHeight w:val="1484"/>
        </w:trPr>
        <w:tc>
          <w:tcPr>
            <w:tcW w:w="632" w:type="dxa"/>
            <w:vMerge w:val="restart"/>
            <w:shd w:val="clear" w:color="auto" w:fill="auto"/>
            <w:vAlign w:val="center"/>
            <w:hideMark/>
          </w:tcPr>
          <w:p w14:paraId="0EC1FE71" w14:textId="32297545" w:rsidR="00C06ED3" w:rsidRPr="00852287" w:rsidRDefault="00441C79" w:rsidP="00E561EA">
            <w:pPr>
              <w:spacing w:after="0" w:line="240" w:lineRule="auto"/>
              <w:jc w:val="center"/>
              <w:rPr>
                <w:rFonts w:ascii="Times New Roman" w:eastAsia="Times New Roman" w:hAnsi="Times New Roman" w:cs="Times New Roman"/>
              </w:rPr>
            </w:pPr>
            <w:r w:rsidRPr="00852287">
              <w:rPr>
                <w:rFonts w:ascii="Times New Roman" w:eastAsia="Times New Roman" w:hAnsi="Times New Roman" w:cs="Times New Roman"/>
              </w:rPr>
              <w:t>8</w:t>
            </w:r>
          </w:p>
        </w:tc>
        <w:tc>
          <w:tcPr>
            <w:tcW w:w="1818" w:type="dxa"/>
            <w:vMerge w:val="restart"/>
            <w:shd w:val="clear" w:color="auto" w:fill="auto"/>
            <w:vAlign w:val="center"/>
            <w:hideMark/>
          </w:tcPr>
          <w:p w14:paraId="434AE30F" w14:textId="77777777" w:rsidR="00C06ED3" w:rsidRPr="00852287" w:rsidRDefault="00C06ED3" w:rsidP="00821A43">
            <w:pPr>
              <w:spacing w:after="0" w:line="240" w:lineRule="auto"/>
              <w:rPr>
                <w:rFonts w:ascii="Times New Roman" w:eastAsia="Times New Roman" w:hAnsi="Times New Roman" w:cs="Times New Roman"/>
              </w:rPr>
            </w:pPr>
            <w:r w:rsidRPr="00852287">
              <w:rPr>
                <w:rFonts w:ascii="Times New Roman" w:eastAsia="Times New Roman" w:hAnsi="Times New Roman" w:cs="Times New Roman"/>
              </w:rPr>
              <w:t>Cyclophosphamid</w:t>
            </w:r>
          </w:p>
        </w:tc>
        <w:tc>
          <w:tcPr>
            <w:tcW w:w="1512" w:type="dxa"/>
            <w:vMerge w:val="restart"/>
            <w:shd w:val="clear" w:color="auto" w:fill="auto"/>
            <w:vAlign w:val="center"/>
            <w:hideMark/>
          </w:tcPr>
          <w:p w14:paraId="2AF57E28" w14:textId="77777777" w:rsidR="00C06ED3" w:rsidRPr="00852287" w:rsidRDefault="00C06ED3" w:rsidP="00821A43">
            <w:pPr>
              <w:spacing w:after="0" w:line="240" w:lineRule="auto"/>
              <w:rPr>
                <w:rFonts w:ascii="Times New Roman" w:eastAsia="Times New Roman" w:hAnsi="Times New Roman" w:cs="Times New Roman"/>
              </w:rPr>
            </w:pPr>
            <w:r w:rsidRPr="00852287">
              <w:rPr>
                <w:rFonts w:ascii="Times New Roman" w:eastAsia="Times New Roman" w:hAnsi="Times New Roman" w:cs="Times New Roman"/>
              </w:rPr>
              <w:t>ENDOXAN</w:t>
            </w:r>
          </w:p>
        </w:tc>
        <w:tc>
          <w:tcPr>
            <w:tcW w:w="2348" w:type="dxa"/>
            <w:shd w:val="clear" w:color="auto" w:fill="auto"/>
            <w:vAlign w:val="center"/>
            <w:hideMark/>
          </w:tcPr>
          <w:p w14:paraId="26F597DA" w14:textId="2F0DACF1" w:rsidR="00C06ED3" w:rsidRPr="00852287" w:rsidRDefault="00C06ED3" w:rsidP="00821A43">
            <w:pPr>
              <w:spacing w:after="0" w:line="240" w:lineRule="auto"/>
              <w:rPr>
                <w:rFonts w:ascii="Times New Roman" w:eastAsia="Times New Roman" w:hAnsi="Times New Roman" w:cs="Times New Roman"/>
              </w:rPr>
            </w:pPr>
            <w:r w:rsidRPr="00852287">
              <w:rPr>
                <w:rFonts w:ascii="Times New Roman" w:eastAsia="Times New Roman" w:hAnsi="Times New Roman" w:cs="Times New Roman"/>
              </w:rPr>
              <w:t>Bột pha dung dịch tiêm</w:t>
            </w:r>
            <w:r w:rsidR="0037336C" w:rsidRPr="00852287">
              <w:rPr>
                <w:rFonts w:ascii="Times New Roman" w:eastAsia="Times New Roman" w:hAnsi="Times New Roman" w:cs="Times New Roman"/>
              </w:rPr>
              <w:t xml:space="preserve"> truyền</w:t>
            </w:r>
            <w:r w:rsidRPr="00852287">
              <w:rPr>
                <w:rFonts w:ascii="Times New Roman" w:eastAsia="Times New Roman" w:hAnsi="Times New Roman" w:cs="Times New Roman"/>
              </w:rPr>
              <w:t xml:space="preserve"> 200 mg</w:t>
            </w:r>
          </w:p>
        </w:tc>
        <w:tc>
          <w:tcPr>
            <w:tcW w:w="2330" w:type="dxa"/>
            <w:vMerge w:val="restart"/>
            <w:shd w:val="clear" w:color="auto" w:fill="auto"/>
            <w:vAlign w:val="center"/>
            <w:hideMark/>
          </w:tcPr>
          <w:p w14:paraId="36CF5F70" w14:textId="7EF60828" w:rsidR="00C06ED3" w:rsidRPr="00852287" w:rsidRDefault="00C06ED3" w:rsidP="00DF1818">
            <w:pPr>
              <w:spacing w:after="0" w:line="240" w:lineRule="auto"/>
              <w:jc w:val="both"/>
              <w:rPr>
                <w:rFonts w:ascii="Times New Roman" w:eastAsia="Times New Roman" w:hAnsi="Times New Roman" w:cs="Times New Roman"/>
              </w:rPr>
            </w:pPr>
            <w:r w:rsidRPr="00852287">
              <w:rPr>
                <w:rFonts w:ascii="Times New Roman" w:eastAsia="Times New Roman" w:hAnsi="Times New Roman" w:cs="Times New Roman"/>
              </w:rPr>
              <w:t>Phải bảo quản ở nhiệt độ phòng và dưới 25</w:t>
            </w:r>
            <w:r w:rsidRPr="00852287">
              <w:rPr>
                <w:rFonts w:ascii="Times New Roman" w:eastAsia="Times New Roman" w:hAnsi="Times New Roman" w:cs="Times New Roman"/>
                <w:vertAlign w:val="superscript"/>
              </w:rPr>
              <w:t>0</w:t>
            </w:r>
            <w:r w:rsidRPr="00852287">
              <w:rPr>
                <w:rFonts w:ascii="Times New Roman" w:eastAsia="Times New Roman" w:hAnsi="Times New Roman" w:cs="Times New Roman"/>
              </w:rPr>
              <w:t>C, bảo quản thuốc kín trong dạng đóng gói ban đầu.</w:t>
            </w:r>
          </w:p>
        </w:tc>
        <w:tc>
          <w:tcPr>
            <w:tcW w:w="5580" w:type="dxa"/>
            <w:vMerge w:val="restart"/>
            <w:shd w:val="clear" w:color="auto" w:fill="auto"/>
            <w:vAlign w:val="center"/>
            <w:hideMark/>
          </w:tcPr>
          <w:p w14:paraId="4C8D0BFA" w14:textId="7CB4ACFF" w:rsidR="00C06ED3" w:rsidRPr="00852287" w:rsidRDefault="00C06ED3" w:rsidP="00DF1818">
            <w:pPr>
              <w:spacing w:after="0" w:line="240" w:lineRule="auto"/>
              <w:jc w:val="both"/>
              <w:rPr>
                <w:rFonts w:ascii="Times New Roman" w:eastAsia="Times New Roman" w:hAnsi="Times New Roman" w:cs="Times New Roman"/>
              </w:rPr>
            </w:pPr>
            <w:r w:rsidRPr="00852287">
              <w:rPr>
                <w:rFonts w:ascii="Times New Roman" w:eastAsia="Times New Roman" w:hAnsi="Times New Roman" w:cs="Times New Roman"/>
              </w:rPr>
              <w:t>Dung dịch đã pha chế được sử dụng trong vòng 24 giờ (bảo quản</w:t>
            </w:r>
            <w:r w:rsidR="00874791" w:rsidRPr="00852287">
              <w:rPr>
                <w:rFonts w:ascii="Times New Roman" w:eastAsia="Times New Roman" w:hAnsi="Times New Roman" w:cs="Times New Roman"/>
              </w:rPr>
              <w:t xml:space="preserve"> trong tủ lạnh</w:t>
            </w:r>
            <w:r w:rsidRPr="00852287">
              <w:rPr>
                <w:rFonts w:ascii="Times New Roman" w:eastAsia="Times New Roman" w:hAnsi="Times New Roman" w:cs="Times New Roman"/>
              </w:rPr>
              <w:t xml:space="preserve"> từ 2-8</w:t>
            </w:r>
            <w:r w:rsidRPr="00852287">
              <w:rPr>
                <w:rFonts w:ascii="Times New Roman" w:eastAsia="Times New Roman" w:hAnsi="Times New Roman" w:cs="Times New Roman"/>
                <w:vertAlign w:val="superscript"/>
              </w:rPr>
              <w:t>0</w:t>
            </w:r>
            <w:r w:rsidRPr="00852287">
              <w:rPr>
                <w:rFonts w:ascii="Times New Roman" w:eastAsia="Times New Roman" w:hAnsi="Times New Roman" w:cs="Times New Roman"/>
              </w:rPr>
              <w:t>C)</w:t>
            </w:r>
          </w:p>
        </w:tc>
        <w:tc>
          <w:tcPr>
            <w:tcW w:w="1890" w:type="dxa"/>
            <w:vMerge w:val="restart"/>
            <w:shd w:val="clear" w:color="auto" w:fill="auto"/>
            <w:vAlign w:val="center"/>
            <w:hideMark/>
          </w:tcPr>
          <w:p w14:paraId="2E8D9683" w14:textId="08EDF74F" w:rsidR="0034693A" w:rsidRDefault="008E0523" w:rsidP="003469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w:t>
            </w:r>
            <w:r w:rsidR="00C06ED3" w:rsidRPr="00852287">
              <w:rPr>
                <w:rFonts w:ascii="Times New Roman" w:eastAsia="Times New Roman" w:hAnsi="Times New Roman" w:cs="Times New Roman"/>
              </w:rPr>
              <w:t xml:space="preserve">yclophosphamid bị tan chảy là 1 dung dịch trong suốt hay có màu vàng nhạt ở dạng liên tục hay dạng giọt trong những lọ bị ảnh hưởng. </w:t>
            </w:r>
          </w:p>
          <w:p w14:paraId="5A1149D0" w14:textId="33430E6F" w:rsidR="00C06ED3" w:rsidRPr="00852287" w:rsidRDefault="00C06ED3" w:rsidP="0034693A">
            <w:pPr>
              <w:spacing w:after="0" w:line="240" w:lineRule="auto"/>
              <w:jc w:val="both"/>
              <w:rPr>
                <w:rFonts w:ascii="Times New Roman" w:eastAsia="Times New Roman" w:hAnsi="Times New Roman" w:cs="Times New Roman"/>
              </w:rPr>
            </w:pPr>
            <w:r w:rsidRPr="00852287">
              <w:rPr>
                <w:rFonts w:ascii="Times New Roman" w:eastAsia="Times New Roman" w:hAnsi="Times New Roman" w:cs="Times New Roman"/>
              </w:rPr>
              <w:t>Không được sử dụng những lọ có thuốc bị tan chảy.</w:t>
            </w:r>
          </w:p>
        </w:tc>
      </w:tr>
      <w:tr w:rsidR="00852287" w:rsidRPr="00852287" w14:paraId="4DFF14B0" w14:textId="77777777" w:rsidTr="00F10ECF">
        <w:trPr>
          <w:trHeight w:val="1880"/>
        </w:trPr>
        <w:tc>
          <w:tcPr>
            <w:tcW w:w="632" w:type="dxa"/>
            <w:vMerge/>
            <w:vAlign w:val="center"/>
            <w:hideMark/>
          </w:tcPr>
          <w:p w14:paraId="77DE9A17" w14:textId="77777777" w:rsidR="00C06ED3" w:rsidRPr="00852287" w:rsidRDefault="00C06ED3" w:rsidP="00E561EA">
            <w:pPr>
              <w:spacing w:after="0" w:line="240" w:lineRule="auto"/>
              <w:jc w:val="center"/>
              <w:rPr>
                <w:rFonts w:ascii="Times New Roman" w:eastAsia="Times New Roman" w:hAnsi="Times New Roman" w:cs="Times New Roman"/>
              </w:rPr>
            </w:pPr>
          </w:p>
        </w:tc>
        <w:tc>
          <w:tcPr>
            <w:tcW w:w="1818" w:type="dxa"/>
            <w:vMerge/>
            <w:vAlign w:val="center"/>
            <w:hideMark/>
          </w:tcPr>
          <w:p w14:paraId="31CA6216" w14:textId="77777777" w:rsidR="00C06ED3" w:rsidRPr="00852287" w:rsidRDefault="00C06ED3" w:rsidP="00821A43">
            <w:pPr>
              <w:spacing w:after="0" w:line="240" w:lineRule="auto"/>
              <w:rPr>
                <w:rFonts w:ascii="Times New Roman" w:eastAsia="Times New Roman" w:hAnsi="Times New Roman" w:cs="Times New Roman"/>
              </w:rPr>
            </w:pPr>
          </w:p>
        </w:tc>
        <w:tc>
          <w:tcPr>
            <w:tcW w:w="1512" w:type="dxa"/>
            <w:vMerge/>
            <w:vAlign w:val="center"/>
            <w:hideMark/>
          </w:tcPr>
          <w:p w14:paraId="3C21B80A" w14:textId="77777777" w:rsidR="00C06ED3" w:rsidRPr="00852287" w:rsidRDefault="00C06ED3" w:rsidP="00821A43">
            <w:pPr>
              <w:spacing w:after="0" w:line="240" w:lineRule="auto"/>
              <w:rPr>
                <w:rFonts w:ascii="Times New Roman" w:eastAsia="Times New Roman" w:hAnsi="Times New Roman" w:cs="Times New Roman"/>
              </w:rPr>
            </w:pPr>
          </w:p>
        </w:tc>
        <w:tc>
          <w:tcPr>
            <w:tcW w:w="2348" w:type="dxa"/>
            <w:shd w:val="clear" w:color="auto" w:fill="auto"/>
            <w:vAlign w:val="center"/>
            <w:hideMark/>
          </w:tcPr>
          <w:p w14:paraId="749E2D7F" w14:textId="77777777" w:rsidR="00C06ED3" w:rsidRPr="00852287" w:rsidRDefault="00C06ED3" w:rsidP="00821A43">
            <w:pPr>
              <w:spacing w:after="0" w:line="240" w:lineRule="auto"/>
              <w:rPr>
                <w:rFonts w:ascii="Times New Roman" w:eastAsia="Times New Roman" w:hAnsi="Times New Roman" w:cs="Times New Roman"/>
              </w:rPr>
            </w:pPr>
            <w:r w:rsidRPr="00852287">
              <w:rPr>
                <w:rFonts w:ascii="Times New Roman" w:eastAsia="Times New Roman" w:hAnsi="Times New Roman" w:cs="Times New Roman"/>
              </w:rPr>
              <w:t>Bột pha dung dịch tiêm 500 mg</w:t>
            </w:r>
          </w:p>
        </w:tc>
        <w:tc>
          <w:tcPr>
            <w:tcW w:w="2330" w:type="dxa"/>
            <w:vMerge/>
            <w:vAlign w:val="center"/>
            <w:hideMark/>
          </w:tcPr>
          <w:p w14:paraId="7344677B" w14:textId="77777777" w:rsidR="00C06ED3" w:rsidRPr="00852287" w:rsidRDefault="00C06ED3" w:rsidP="00DF1818">
            <w:pPr>
              <w:spacing w:after="0" w:line="240" w:lineRule="auto"/>
              <w:jc w:val="both"/>
              <w:rPr>
                <w:rFonts w:ascii="Times New Roman" w:eastAsia="Times New Roman" w:hAnsi="Times New Roman" w:cs="Times New Roman"/>
              </w:rPr>
            </w:pPr>
          </w:p>
        </w:tc>
        <w:tc>
          <w:tcPr>
            <w:tcW w:w="5580" w:type="dxa"/>
            <w:vMerge/>
            <w:vAlign w:val="center"/>
            <w:hideMark/>
          </w:tcPr>
          <w:p w14:paraId="2242CDC0" w14:textId="77777777" w:rsidR="00C06ED3" w:rsidRPr="00852287" w:rsidRDefault="00C06ED3" w:rsidP="00DF1818">
            <w:pPr>
              <w:spacing w:after="0" w:line="240" w:lineRule="auto"/>
              <w:jc w:val="both"/>
              <w:rPr>
                <w:rFonts w:ascii="Times New Roman" w:eastAsia="Times New Roman" w:hAnsi="Times New Roman" w:cs="Times New Roman"/>
              </w:rPr>
            </w:pPr>
          </w:p>
        </w:tc>
        <w:tc>
          <w:tcPr>
            <w:tcW w:w="1890" w:type="dxa"/>
            <w:vMerge/>
            <w:vAlign w:val="center"/>
            <w:hideMark/>
          </w:tcPr>
          <w:p w14:paraId="77DC0029" w14:textId="77777777" w:rsidR="00C06ED3" w:rsidRPr="00852287" w:rsidRDefault="00C06ED3" w:rsidP="00C06ED3">
            <w:pPr>
              <w:spacing w:after="0" w:line="240" w:lineRule="auto"/>
              <w:rPr>
                <w:rFonts w:ascii="Times New Roman" w:eastAsia="Times New Roman" w:hAnsi="Times New Roman" w:cs="Times New Roman"/>
              </w:rPr>
            </w:pPr>
          </w:p>
        </w:tc>
      </w:tr>
      <w:tr w:rsidR="00405168" w:rsidRPr="00405168" w14:paraId="58069B7F" w14:textId="77777777" w:rsidTr="00F10ECF">
        <w:trPr>
          <w:trHeight w:val="5921"/>
        </w:trPr>
        <w:tc>
          <w:tcPr>
            <w:tcW w:w="632" w:type="dxa"/>
            <w:shd w:val="clear" w:color="auto" w:fill="auto"/>
            <w:vAlign w:val="center"/>
            <w:hideMark/>
          </w:tcPr>
          <w:p w14:paraId="4DC97E13" w14:textId="64A748C9" w:rsidR="00C06ED3" w:rsidRPr="00405168" w:rsidRDefault="00441C79" w:rsidP="00E561EA">
            <w:pPr>
              <w:spacing w:after="0" w:line="240" w:lineRule="auto"/>
              <w:jc w:val="center"/>
              <w:rPr>
                <w:rFonts w:ascii="Times New Roman" w:eastAsia="Times New Roman" w:hAnsi="Times New Roman" w:cs="Times New Roman"/>
              </w:rPr>
            </w:pPr>
            <w:r w:rsidRPr="00405168">
              <w:rPr>
                <w:rFonts w:ascii="Times New Roman" w:eastAsia="Times New Roman" w:hAnsi="Times New Roman" w:cs="Times New Roman"/>
              </w:rPr>
              <w:lastRenderedPageBreak/>
              <w:t>9</w:t>
            </w:r>
          </w:p>
        </w:tc>
        <w:tc>
          <w:tcPr>
            <w:tcW w:w="1818" w:type="dxa"/>
            <w:shd w:val="clear" w:color="auto" w:fill="auto"/>
            <w:vAlign w:val="center"/>
            <w:hideMark/>
          </w:tcPr>
          <w:p w14:paraId="45F68C73" w14:textId="77777777" w:rsidR="00C06ED3" w:rsidRPr="00405168" w:rsidRDefault="00C06ED3" w:rsidP="00821A43">
            <w:pPr>
              <w:spacing w:after="0" w:line="240" w:lineRule="auto"/>
              <w:rPr>
                <w:rFonts w:ascii="Times New Roman" w:eastAsia="Times New Roman" w:hAnsi="Times New Roman" w:cs="Times New Roman"/>
              </w:rPr>
            </w:pPr>
            <w:r w:rsidRPr="00405168">
              <w:rPr>
                <w:rFonts w:ascii="Times New Roman" w:eastAsia="Times New Roman" w:hAnsi="Times New Roman" w:cs="Times New Roman"/>
              </w:rPr>
              <w:t>Cytarabin</w:t>
            </w:r>
          </w:p>
        </w:tc>
        <w:tc>
          <w:tcPr>
            <w:tcW w:w="1512" w:type="dxa"/>
            <w:shd w:val="clear" w:color="auto" w:fill="auto"/>
            <w:vAlign w:val="center"/>
            <w:hideMark/>
          </w:tcPr>
          <w:p w14:paraId="1E76E0AF" w14:textId="77777777" w:rsidR="00C06ED3" w:rsidRPr="00405168" w:rsidRDefault="00C06ED3" w:rsidP="00821A43">
            <w:pPr>
              <w:spacing w:after="0" w:line="240" w:lineRule="auto"/>
              <w:rPr>
                <w:rFonts w:ascii="Times New Roman" w:eastAsia="Times New Roman" w:hAnsi="Times New Roman" w:cs="Times New Roman"/>
              </w:rPr>
            </w:pPr>
            <w:r w:rsidRPr="00405168">
              <w:rPr>
                <w:rFonts w:ascii="Times New Roman" w:eastAsia="Times New Roman" w:hAnsi="Times New Roman" w:cs="Times New Roman"/>
              </w:rPr>
              <w:t>ALEXAN Inj 500mg/10ml</w:t>
            </w:r>
          </w:p>
        </w:tc>
        <w:tc>
          <w:tcPr>
            <w:tcW w:w="2348" w:type="dxa"/>
            <w:shd w:val="clear" w:color="auto" w:fill="auto"/>
            <w:vAlign w:val="center"/>
            <w:hideMark/>
          </w:tcPr>
          <w:p w14:paraId="5196694C" w14:textId="77777777" w:rsidR="00C06ED3" w:rsidRPr="00405168" w:rsidRDefault="00C06ED3" w:rsidP="00821A43">
            <w:pPr>
              <w:spacing w:after="0" w:line="240" w:lineRule="auto"/>
              <w:rPr>
                <w:rFonts w:ascii="Times New Roman" w:eastAsia="Times New Roman" w:hAnsi="Times New Roman" w:cs="Times New Roman"/>
              </w:rPr>
            </w:pPr>
            <w:r w:rsidRPr="00405168">
              <w:rPr>
                <w:rFonts w:ascii="Times New Roman" w:eastAsia="Times New Roman" w:hAnsi="Times New Roman" w:cs="Times New Roman"/>
              </w:rPr>
              <w:t>Dung dịch tiêm/tiêm truyền 500mg/10ml</w:t>
            </w:r>
          </w:p>
        </w:tc>
        <w:tc>
          <w:tcPr>
            <w:tcW w:w="2330" w:type="dxa"/>
            <w:shd w:val="clear" w:color="auto" w:fill="auto"/>
            <w:vAlign w:val="center"/>
            <w:hideMark/>
          </w:tcPr>
          <w:p w14:paraId="12526CA4" w14:textId="77777777" w:rsidR="00C06ED3" w:rsidRPr="00405168" w:rsidRDefault="00C06ED3" w:rsidP="00DF1818">
            <w:pPr>
              <w:spacing w:after="0" w:line="240" w:lineRule="auto"/>
              <w:jc w:val="both"/>
              <w:rPr>
                <w:rFonts w:ascii="Times New Roman" w:eastAsia="Times New Roman" w:hAnsi="Times New Roman" w:cs="Times New Roman"/>
              </w:rPr>
            </w:pPr>
            <w:r w:rsidRPr="00405168">
              <w:rPr>
                <w:rFonts w:ascii="Times New Roman" w:eastAsia="Times New Roman" w:hAnsi="Times New Roman" w:cs="Times New Roman"/>
              </w:rPr>
              <w:t>Không bảo quản ở nhiệt độ trên 30°C</w:t>
            </w:r>
          </w:p>
        </w:tc>
        <w:tc>
          <w:tcPr>
            <w:tcW w:w="5580" w:type="dxa"/>
            <w:shd w:val="clear" w:color="auto" w:fill="auto"/>
            <w:vAlign w:val="center"/>
            <w:hideMark/>
          </w:tcPr>
          <w:p w14:paraId="12C32357" w14:textId="77777777" w:rsidR="00405168" w:rsidRPr="00405168" w:rsidRDefault="00C06ED3" w:rsidP="00DF1818">
            <w:pPr>
              <w:spacing w:after="0" w:line="240" w:lineRule="auto"/>
              <w:jc w:val="both"/>
              <w:rPr>
                <w:rFonts w:ascii="Times New Roman" w:eastAsia="Times New Roman" w:hAnsi="Times New Roman" w:cs="Times New Roman"/>
              </w:rPr>
            </w:pPr>
            <w:r w:rsidRPr="00405168">
              <w:rPr>
                <w:rFonts w:ascii="Times New Roman" w:eastAsia="Times New Roman" w:hAnsi="Times New Roman" w:cs="Times New Roman"/>
              </w:rPr>
              <w:t>Theo quan điểm về vi sinh, chế ph</w:t>
            </w:r>
            <w:r w:rsidR="00405168" w:rsidRPr="00405168">
              <w:rPr>
                <w:rFonts w:ascii="Times New Roman" w:eastAsia="Times New Roman" w:hAnsi="Times New Roman" w:cs="Times New Roman"/>
              </w:rPr>
              <w:t>ẩ</w:t>
            </w:r>
            <w:r w:rsidRPr="00405168">
              <w:rPr>
                <w:rFonts w:ascii="Times New Roman" w:eastAsia="Times New Roman" w:hAnsi="Times New Roman" w:cs="Times New Roman"/>
              </w:rPr>
              <w:t>m nên được sử dụng ngay lập tức trừ khi phương pháp mở nắp/tái tạo/pha loãng ngăn ngừa được nguy cơ nhiễm khuẩn. Nếu không, người sử dụng chịu trách nhiệm về việc thời gian và điều kiện bảo quản.</w:t>
            </w:r>
          </w:p>
          <w:p w14:paraId="0AC4172F" w14:textId="77777777" w:rsidR="00405168" w:rsidRPr="00405168" w:rsidRDefault="00405168" w:rsidP="00DF1818">
            <w:pPr>
              <w:spacing w:after="0" w:line="240" w:lineRule="auto"/>
              <w:jc w:val="both"/>
              <w:rPr>
                <w:rFonts w:ascii="Times New Roman" w:eastAsia="Times New Roman" w:hAnsi="Times New Roman" w:cs="Times New Roman"/>
              </w:rPr>
            </w:pPr>
            <w:r w:rsidRPr="00405168">
              <w:rPr>
                <w:rFonts w:ascii="Times New Roman" w:eastAsia="Times New Roman" w:hAnsi="Times New Roman" w:cs="Times New Roman"/>
              </w:rPr>
              <w:t xml:space="preserve">Độ ổn định về mặt lý hóa của dung dịch truyền Alexan nồng độ 0,1 mg/ml và 20,0 mg/ml pha trong dung dịch natri clorid 0,9% đã được chứng minh trong 28 ngày khi bảo quản trong tủ lạnh hoặc nhiệt độ phòng. Với nồng độ 20,0 mg/ml pha trong dung dịch glucose 5% đã được chứng minh trong 28 ngày khi bảo quản trong tủ lạnh hoặc hoặc nhiệt độ phòng, tránh ánh sáng hoặc nhiệt độ phòng có phơi nhiễm với ánh sáng xung quanh. Với dung dịch truyền Alexan với nồng độ 0,1 mg/ml pha trong dung dich glucose 5% đã được chứng minh trong 28 ngày khi bảo quản trong tủ lạnh và 14 ngày khi bảo quản ở nhiệt độ phòng, tránh ánh sáng hoặc nhiệt độ phòng có phơi nhiễm với ánh sáng xung quanh. </w:t>
            </w:r>
          </w:p>
          <w:p w14:paraId="7F1E95DB" w14:textId="6CDA38DB" w:rsidR="00C06ED3" w:rsidRPr="00405168" w:rsidRDefault="00405168" w:rsidP="00DF1818">
            <w:pPr>
              <w:spacing w:after="0" w:line="240" w:lineRule="auto"/>
              <w:jc w:val="both"/>
              <w:rPr>
                <w:rFonts w:ascii="Times New Roman" w:eastAsia="Times New Roman" w:hAnsi="Times New Roman" w:cs="Times New Roman"/>
              </w:rPr>
            </w:pPr>
            <w:r w:rsidRPr="00405168">
              <w:rPr>
                <w:rFonts w:ascii="Times New Roman" w:eastAsia="Times New Roman" w:hAnsi="Times New Roman" w:cs="Times New Roman"/>
              </w:rPr>
              <w:t>Alexan ổn định trong 28 ngày sau khi mở nắp nếu bảo quản ở -20°C hoặc 5°C + 3°C hoặc ở nhiệt độ phòng tránh ánh sáng hoặc không tránh ánh sáng.</w:t>
            </w:r>
          </w:p>
        </w:tc>
        <w:tc>
          <w:tcPr>
            <w:tcW w:w="1890" w:type="dxa"/>
            <w:shd w:val="clear" w:color="auto" w:fill="auto"/>
            <w:vAlign w:val="center"/>
            <w:hideMark/>
          </w:tcPr>
          <w:p w14:paraId="5368014C" w14:textId="77777777" w:rsidR="00C06ED3" w:rsidRPr="00405168" w:rsidRDefault="00C06ED3" w:rsidP="00C06ED3">
            <w:pPr>
              <w:spacing w:after="0" w:line="240" w:lineRule="auto"/>
              <w:rPr>
                <w:rFonts w:ascii="Times New Roman" w:eastAsia="Times New Roman" w:hAnsi="Times New Roman" w:cs="Times New Roman"/>
              </w:rPr>
            </w:pPr>
            <w:r w:rsidRPr="00405168">
              <w:rPr>
                <w:rFonts w:ascii="Times New Roman" w:eastAsia="Times New Roman" w:hAnsi="Times New Roman" w:cs="Times New Roman"/>
              </w:rPr>
              <w:t> </w:t>
            </w:r>
          </w:p>
        </w:tc>
      </w:tr>
      <w:tr w:rsidR="00441C79" w:rsidRPr="00C06ED3" w14:paraId="50927FEB" w14:textId="77777777" w:rsidTr="00F10ECF">
        <w:trPr>
          <w:trHeight w:val="2069"/>
        </w:trPr>
        <w:tc>
          <w:tcPr>
            <w:tcW w:w="632" w:type="dxa"/>
            <w:vMerge w:val="restart"/>
            <w:shd w:val="clear" w:color="auto" w:fill="auto"/>
            <w:vAlign w:val="center"/>
            <w:hideMark/>
          </w:tcPr>
          <w:p w14:paraId="3ABABFB8" w14:textId="77777777" w:rsidR="00441C79" w:rsidRPr="00C06ED3" w:rsidRDefault="00441C79" w:rsidP="00E561E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p w14:paraId="10883DA4" w14:textId="00A0225C" w:rsidR="00441C79" w:rsidRPr="00C06ED3" w:rsidRDefault="00441C79" w:rsidP="00E561EA">
            <w:pPr>
              <w:spacing w:after="0" w:line="240" w:lineRule="auto"/>
              <w:jc w:val="center"/>
              <w:rPr>
                <w:rFonts w:ascii="Times New Roman" w:eastAsia="Times New Roman" w:hAnsi="Times New Roman" w:cs="Times New Roman"/>
                <w:color w:val="000000"/>
              </w:rPr>
            </w:pPr>
          </w:p>
        </w:tc>
        <w:tc>
          <w:tcPr>
            <w:tcW w:w="1818" w:type="dxa"/>
            <w:vMerge w:val="restart"/>
            <w:shd w:val="clear" w:color="auto" w:fill="auto"/>
            <w:vAlign w:val="center"/>
            <w:hideMark/>
          </w:tcPr>
          <w:p w14:paraId="55B182A3" w14:textId="77777777" w:rsidR="00441C79" w:rsidRPr="00C06ED3" w:rsidRDefault="00441C79" w:rsidP="00821A43">
            <w:pPr>
              <w:spacing w:after="0" w:line="240" w:lineRule="auto"/>
              <w:rPr>
                <w:rFonts w:ascii="Times New Roman" w:eastAsia="Times New Roman" w:hAnsi="Times New Roman" w:cs="Times New Roman"/>
                <w:color w:val="FF0000"/>
              </w:rPr>
            </w:pPr>
            <w:r w:rsidRPr="002B1669">
              <w:rPr>
                <w:rFonts w:ascii="Times New Roman" w:eastAsia="Times New Roman" w:hAnsi="Times New Roman" w:cs="Times New Roman"/>
              </w:rPr>
              <w:t>Docetaxel</w:t>
            </w:r>
          </w:p>
        </w:tc>
        <w:tc>
          <w:tcPr>
            <w:tcW w:w="1512" w:type="dxa"/>
            <w:shd w:val="clear" w:color="auto" w:fill="auto"/>
            <w:vAlign w:val="center"/>
            <w:hideMark/>
          </w:tcPr>
          <w:p w14:paraId="15ED7AB0" w14:textId="77777777" w:rsidR="00441C79" w:rsidRPr="002B1669" w:rsidRDefault="00441C79" w:rsidP="00821A43">
            <w:pPr>
              <w:spacing w:after="0" w:line="240" w:lineRule="auto"/>
              <w:rPr>
                <w:rFonts w:ascii="Times New Roman" w:eastAsia="Times New Roman" w:hAnsi="Times New Roman" w:cs="Times New Roman"/>
              </w:rPr>
            </w:pPr>
            <w:r w:rsidRPr="002B1669">
              <w:rPr>
                <w:rFonts w:ascii="Times New Roman" w:eastAsia="Times New Roman" w:hAnsi="Times New Roman" w:cs="Times New Roman"/>
              </w:rPr>
              <w:t>Bestdocel 80</w:t>
            </w:r>
          </w:p>
        </w:tc>
        <w:tc>
          <w:tcPr>
            <w:tcW w:w="2348" w:type="dxa"/>
            <w:shd w:val="clear" w:color="auto" w:fill="auto"/>
            <w:vAlign w:val="center"/>
            <w:hideMark/>
          </w:tcPr>
          <w:p w14:paraId="528872C0" w14:textId="77777777" w:rsidR="00441C79" w:rsidRPr="002B1669" w:rsidRDefault="00441C79" w:rsidP="00821A43">
            <w:pPr>
              <w:spacing w:after="0" w:line="240" w:lineRule="auto"/>
              <w:rPr>
                <w:rFonts w:ascii="Times New Roman" w:eastAsia="Times New Roman" w:hAnsi="Times New Roman" w:cs="Times New Roman"/>
              </w:rPr>
            </w:pPr>
            <w:r w:rsidRPr="002B1669">
              <w:rPr>
                <w:rFonts w:ascii="Times New Roman" w:eastAsia="Times New Roman" w:hAnsi="Times New Roman" w:cs="Times New Roman"/>
              </w:rPr>
              <w:t>Dung dịch pha tiêm truyền 80mg/2ml;</w:t>
            </w:r>
          </w:p>
        </w:tc>
        <w:tc>
          <w:tcPr>
            <w:tcW w:w="2330" w:type="dxa"/>
            <w:shd w:val="clear" w:color="auto" w:fill="auto"/>
            <w:vAlign w:val="center"/>
            <w:hideMark/>
          </w:tcPr>
          <w:p w14:paraId="57A70E29" w14:textId="77777777" w:rsidR="00441C79" w:rsidRPr="002B1669" w:rsidRDefault="00441C79" w:rsidP="00DF1818">
            <w:pPr>
              <w:spacing w:after="0" w:line="240" w:lineRule="auto"/>
              <w:jc w:val="both"/>
              <w:rPr>
                <w:rFonts w:ascii="Times New Roman" w:eastAsia="Times New Roman" w:hAnsi="Times New Roman" w:cs="Times New Roman"/>
              </w:rPr>
            </w:pPr>
            <w:r w:rsidRPr="002B1669">
              <w:rPr>
                <w:rFonts w:ascii="Times New Roman" w:eastAsia="Times New Roman" w:hAnsi="Times New Roman" w:cs="Times New Roman"/>
              </w:rPr>
              <w:t>Nơi thoáng mát, nhiệt độ không quá 30°C, tránh ánh sáng.</w:t>
            </w:r>
          </w:p>
        </w:tc>
        <w:tc>
          <w:tcPr>
            <w:tcW w:w="5580" w:type="dxa"/>
            <w:shd w:val="clear" w:color="auto" w:fill="auto"/>
            <w:vAlign w:val="center"/>
            <w:hideMark/>
          </w:tcPr>
          <w:p w14:paraId="1D04EF92" w14:textId="305F336F" w:rsidR="00441C79" w:rsidRDefault="00441C79" w:rsidP="00DF1818">
            <w:pPr>
              <w:spacing w:after="0" w:line="240" w:lineRule="auto"/>
              <w:jc w:val="both"/>
              <w:rPr>
                <w:rFonts w:ascii="Times New Roman" w:eastAsia="Times New Roman" w:hAnsi="Times New Roman" w:cs="Times New Roman"/>
                <w:color w:val="7030A0"/>
              </w:rPr>
            </w:pPr>
            <w:r w:rsidRPr="00C06ED3">
              <w:rPr>
                <w:rFonts w:ascii="Times New Roman" w:eastAsia="Times New Roman" w:hAnsi="Times New Roman" w:cs="Times New Roman"/>
                <w:color w:val="7030A0"/>
              </w:rPr>
              <w:t xml:space="preserve">Dịch đã pha để truyền (ở nhiệt độ phòng và có ánh sáng) phải được sử dụng trong vòng 4 giờ (kể cả 1 giờ truyền). </w:t>
            </w:r>
          </w:p>
          <w:p w14:paraId="3ED70FA4" w14:textId="21476598" w:rsidR="00823505" w:rsidRPr="00C06ED3" w:rsidRDefault="004562BF" w:rsidP="00823505">
            <w:pPr>
              <w:autoSpaceDE w:val="0"/>
              <w:autoSpaceDN w:val="0"/>
              <w:adjustRightInd w:val="0"/>
              <w:spacing w:after="0" w:line="240" w:lineRule="auto"/>
              <w:rPr>
                <w:rFonts w:ascii="Times New Roman" w:eastAsia="Times New Roman" w:hAnsi="Times New Roman" w:cs="Times New Roman"/>
                <w:color w:val="7030A0"/>
              </w:rPr>
            </w:pPr>
            <w:r>
              <w:rPr>
                <w:rFonts w:ascii="Times New Roman" w:eastAsia="Times New Roman" w:hAnsi="Times New Roman" w:cs="Times New Roman"/>
                <w:color w:val="7030A0"/>
              </w:rPr>
              <w:t>C</w:t>
            </w:r>
            <w:r w:rsidR="00823505" w:rsidRPr="00823505">
              <w:rPr>
                <w:rFonts w:ascii="Times New Roman" w:eastAsia="Times New Roman" w:hAnsi="Times New Roman" w:cs="Times New Roman"/>
                <w:color w:val="7030A0"/>
              </w:rPr>
              <w:t>ác lọ còn thuốc</w:t>
            </w:r>
            <w:r w:rsidR="00823505">
              <w:rPr>
                <w:rFonts w:ascii="Times New Roman" w:eastAsia="Times New Roman" w:hAnsi="Times New Roman" w:cs="Times New Roman"/>
                <w:color w:val="7030A0"/>
              </w:rPr>
              <w:t xml:space="preserve"> </w:t>
            </w:r>
            <w:r w:rsidR="00823505" w:rsidRPr="00823505">
              <w:rPr>
                <w:rFonts w:ascii="Times New Roman" w:eastAsia="Times New Roman" w:hAnsi="Times New Roman" w:cs="Times New Roman"/>
                <w:color w:val="7030A0"/>
              </w:rPr>
              <w:t>đã pha (dung dịch đậm đặc) ổn định tới 28 ngày nếu được để trong</w:t>
            </w:r>
            <w:r w:rsidR="00823505">
              <w:rPr>
                <w:rFonts w:ascii="Times New Roman" w:eastAsia="Times New Roman" w:hAnsi="Times New Roman" w:cs="Times New Roman"/>
                <w:color w:val="7030A0"/>
              </w:rPr>
              <w:t xml:space="preserve"> </w:t>
            </w:r>
            <w:r w:rsidR="00823505" w:rsidRPr="00823505">
              <w:rPr>
                <w:rFonts w:ascii="Times New Roman" w:eastAsia="Times New Roman" w:hAnsi="Times New Roman" w:cs="Times New Roman"/>
                <w:color w:val="7030A0"/>
              </w:rPr>
              <w:t>tủ lạnh (2 - 8 °C) và tránh ánh sáng.</w:t>
            </w:r>
          </w:p>
        </w:tc>
        <w:tc>
          <w:tcPr>
            <w:tcW w:w="1890" w:type="dxa"/>
            <w:vMerge w:val="restart"/>
            <w:shd w:val="clear" w:color="auto" w:fill="auto"/>
            <w:vAlign w:val="center"/>
            <w:hideMark/>
          </w:tcPr>
          <w:p w14:paraId="5B7FCAC3" w14:textId="77777777" w:rsidR="00441C79" w:rsidRPr="00C06ED3" w:rsidRDefault="00441C79" w:rsidP="00C06ED3">
            <w:pPr>
              <w:spacing w:after="0" w:line="240" w:lineRule="auto"/>
              <w:rPr>
                <w:rFonts w:ascii="Times New Roman" w:eastAsia="Times New Roman" w:hAnsi="Times New Roman" w:cs="Times New Roman"/>
                <w:color w:val="000000"/>
              </w:rPr>
            </w:pPr>
            <w:r w:rsidRPr="00C06ED3">
              <w:rPr>
                <w:rFonts w:ascii="Times New Roman" w:eastAsia="Times New Roman" w:hAnsi="Times New Roman" w:cs="Times New Roman"/>
                <w:color w:val="000000"/>
              </w:rPr>
              <w:t> </w:t>
            </w:r>
          </w:p>
        </w:tc>
      </w:tr>
      <w:tr w:rsidR="00441C79" w:rsidRPr="00C06ED3" w14:paraId="15887B7A" w14:textId="77777777" w:rsidTr="00B70B6C">
        <w:trPr>
          <w:trHeight w:val="3644"/>
        </w:trPr>
        <w:tc>
          <w:tcPr>
            <w:tcW w:w="632" w:type="dxa"/>
            <w:vMerge/>
            <w:vAlign w:val="center"/>
            <w:hideMark/>
          </w:tcPr>
          <w:p w14:paraId="1F42357C" w14:textId="06AD203F" w:rsidR="00441C79" w:rsidRPr="00C06ED3" w:rsidRDefault="00441C79" w:rsidP="00E561EA">
            <w:pPr>
              <w:spacing w:after="0" w:line="240" w:lineRule="auto"/>
              <w:jc w:val="center"/>
              <w:rPr>
                <w:rFonts w:ascii="Times New Roman" w:eastAsia="Times New Roman" w:hAnsi="Times New Roman" w:cs="Times New Roman"/>
                <w:color w:val="000000"/>
              </w:rPr>
            </w:pPr>
          </w:p>
        </w:tc>
        <w:tc>
          <w:tcPr>
            <w:tcW w:w="1818" w:type="dxa"/>
            <w:vMerge/>
            <w:vAlign w:val="center"/>
            <w:hideMark/>
          </w:tcPr>
          <w:p w14:paraId="4A0AAB17" w14:textId="77777777" w:rsidR="00441C79" w:rsidRPr="00C06ED3" w:rsidRDefault="00441C79" w:rsidP="00821A43">
            <w:pPr>
              <w:spacing w:after="0" w:line="240" w:lineRule="auto"/>
              <w:rPr>
                <w:rFonts w:ascii="Times New Roman" w:eastAsia="Times New Roman" w:hAnsi="Times New Roman" w:cs="Times New Roman"/>
                <w:color w:val="FF0000"/>
              </w:rPr>
            </w:pPr>
          </w:p>
        </w:tc>
        <w:tc>
          <w:tcPr>
            <w:tcW w:w="1512" w:type="dxa"/>
            <w:shd w:val="clear" w:color="auto" w:fill="auto"/>
            <w:vAlign w:val="center"/>
            <w:hideMark/>
          </w:tcPr>
          <w:p w14:paraId="1652716B" w14:textId="77777777" w:rsidR="00441C79" w:rsidRPr="00AF4F00" w:rsidRDefault="00441C79" w:rsidP="00821A43">
            <w:pPr>
              <w:spacing w:after="0" w:line="240" w:lineRule="auto"/>
              <w:rPr>
                <w:rFonts w:ascii="Times New Roman" w:eastAsia="Times New Roman" w:hAnsi="Times New Roman" w:cs="Times New Roman"/>
              </w:rPr>
            </w:pPr>
            <w:r w:rsidRPr="00AF4F00">
              <w:rPr>
                <w:rFonts w:ascii="Times New Roman" w:eastAsia="Times New Roman" w:hAnsi="Times New Roman" w:cs="Times New Roman"/>
              </w:rPr>
              <w:t xml:space="preserve">Docetaxel "Ebewe" </w:t>
            </w:r>
          </w:p>
        </w:tc>
        <w:tc>
          <w:tcPr>
            <w:tcW w:w="2348" w:type="dxa"/>
            <w:shd w:val="clear" w:color="auto" w:fill="auto"/>
            <w:vAlign w:val="center"/>
            <w:hideMark/>
          </w:tcPr>
          <w:p w14:paraId="73D5C419" w14:textId="77777777" w:rsidR="00441C79" w:rsidRPr="00AF4F00" w:rsidRDefault="00441C79" w:rsidP="00821A43">
            <w:pPr>
              <w:spacing w:after="0" w:line="240" w:lineRule="auto"/>
              <w:rPr>
                <w:rFonts w:ascii="Times New Roman" w:eastAsia="Times New Roman" w:hAnsi="Times New Roman" w:cs="Times New Roman"/>
              </w:rPr>
            </w:pPr>
            <w:r w:rsidRPr="00AF4F00">
              <w:rPr>
                <w:rFonts w:ascii="Times New Roman" w:eastAsia="Times New Roman" w:hAnsi="Times New Roman" w:cs="Times New Roman"/>
              </w:rPr>
              <w:t>Dung dịch đậm đặc pha tiêm truyền 80mg/8ml</w:t>
            </w:r>
          </w:p>
        </w:tc>
        <w:tc>
          <w:tcPr>
            <w:tcW w:w="2330" w:type="dxa"/>
            <w:shd w:val="clear" w:color="auto" w:fill="auto"/>
            <w:vAlign w:val="center"/>
            <w:hideMark/>
          </w:tcPr>
          <w:p w14:paraId="6AD0F60E" w14:textId="01CDA9BB" w:rsidR="00441C79" w:rsidRPr="00AF4F00" w:rsidRDefault="00441C79" w:rsidP="00DF1818">
            <w:pPr>
              <w:spacing w:after="0" w:line="240" w:lineRule="auto"/>
              <w:jc w:val="both"/>
              <w:rPr>
                <w:rFonts w:ascii="Times New Roman" w:eastAsia="Times New Roman" w:hAnsi="Times New Roman" w:cs="Times New Roman"/>
              </w:rPr>
            </w:pPr>
            <w:r w:rsidRPr="00AF4F00">
              <w:rPr>
                <w:rFonts w:ascii="Times New Roman" w:eastAsia="Times New Roman" w:hAnsi="Times New Roman" w:cs="Times New Roman"/>
              </w:rPr>
              <w:t>Bảo quản ở nhiệt độ phòng, không quá 25°C, không làm lạnh hoặc đóng băng, giữ lọ trong hộp tránh ánh sáng.</w:t>
            </w:r>
            <w:r w:rsidRPr="00AF4F00">
              <w:rPr>
                <w:rFonts w:ascii="Times New Roman" w:eastAsia="Times New Roman" w:hAnsi="Times New Roman" w:cs="Times New Roman"/>
              </w:rPr>
              <w:br w:type="page"/>
            </w:r>
            <w:r w:rsidR="00E46931" w:rsidRPr="00AF4F00">
              <w:rPr>
                <w:rFonts w:ascii="Times New Roman" w:eastAsia="Times New Roman" w:hAnsi="Times New Roman" w:cs="Times New Roman"/>
              </w:rPr>
              <w:t xml:space="preserve"> </w:t>
            </w:r>
            <w:r w:rsidRPr="00AF4F00">
              <w:rPr>
                <w:rFonts w:ascii="Times New Roman" w:eastAsia="Times New Roman" w:hAnsi="Times New Roman" w:cs="Times New Roman"/>
              </w:rPr>
              <w:t>Sau khi mở trước khi pha loãng: Độ ổn định vật lý và hóa học khi sử dụng được chứng minh là trong 28 ngày ở 25°C</w:t>
            </w:r>
            <w:r w:rsidR="00AF4F00" w:rsidRPr="00AF4F00">
              <w:rPr>
                <w:rFonts w:ascii="Times New Roman" w:eastAsia="Times New Roman" w:hAnsi="Times New Roman" w:cs="Times New Roman"/>
              </w:rPr>
              <w:t xml:space="preserve"> </w:t>
            </w:r>
            <w:r w:rsidRPr="00AF4F00">
              <w:rPr>
                <w:rFonts w:ascii="Times New Roman" w:eastAsia="Times New Roman" w:hAnsi="Times New Roman" w:cs="Times New Roman"/>
              </w:rPr>
              <w:t>sau khi đưa kim tiêm vào và rút dịch ra.</w:t>
            </w:r>
          </w:p>
        </w:tc>
        <w:tc>
          <w:tcPr>
            <w:tcW w:w="5580" w:type="dxa"/>
            <w:shd w:val="clear" w:color="auto" w:fill="auto"/>
            <w:vAlign w:val="center"/>
            <w:hideMark/>
          </w:tcPr>
          <w:p w14:paraId="76C3CA8B" w14:textId="77777777" w:rsidR="00441C79" w:rsidRPr="00AF4F00" w:rsidRDefault="00441C79" w:rsidP="00DF1818">
            <w:pPr>
              <w:spacing w:after="0" w:line="240" w:lineRule="auto"/>
              <w:jc w:val="both"/>
              <w:rPr>
                <w:rFonts w:ascii="Times New Roman" w:eastAsia="Times New Roman" w:hAnsi="Times New Roman" w:cs="Times New Roman"/>
              </w:rPr>
            </w:pPr>
            <w:r w:rsidRPr="00AF4F00">
              <w:rPr>
                <w:rFonts w:ascii="Times New Roman" w:eastAsia="Times New Roman" w:hAnsi="Times New Roman" w:cs="Times New Roman"/>
              </w:rPr>
              <w:t>Sau khi pha loãng: Độ ổn định vật lý và hóa học khi sử dụng được chứng minh là 4 giờ ở nhiệt độ 2°C - 8°C tránh ánh sáng và dưới 25°C không tránh ánh sáng trong dung dịch glucose 5% hoặc Nacl 0.9% (0.3mg/ml và 0.74 mg/ml)</w:t>
            </w:r>
            <w:r w:rsidR="00AF4F00" w:rsidRPr="00AF4F00">
              <w:rPr>
                <w:rFonts w:ascii="Times New Roman" w:eastAsia="Times New Roman" w:hAnsi="Times New Roman" w:cs="Times New Roman"/>
              </w:rPr>
              <w:t>.</w:t>
            </w:r>
          </w:p>
          <w:p w14:paraId="6D7C6467" w14:textId="207184BC" w:rsidR="00AF4F00" w:rsidRPr="00AF4F00" w:rsidRDefault="00AF4F00" w:rsidP="00DF1818">
            <w:pPr>
              <w:spacing w:after="0" w:line="240" w:lineRule="auto"/>
              <w:jc w:val="both"/>
              <w:rPr>
                <w:rFonts w:ascii="Times New Roman" w:eastAsia="Times New Roman" w:hAnsi="Times New Roman" w:cs="Times New Roman"/>
              </w:rPr>
            </w:pPr>
            <w:r w:rsidRPr="00AF4F00">
              <w:rPr>
                <w:rFonts w:ascii="Times New Roman" w:eastAsia="Times New Roman" w:hAnsi="Times New Roman" w:cs="Times New Roman"/>
              </w:rPr>
              <w:t>Theo quan đi</w:t>
            </w:r>
            <w:r>
              <w:rPr>
                <w:rFonts w:ascii="Times New Roman" w:eastAsia="Times New Roman" w:hAnsi="Times New Roman" w:cs="Times New Roman"/>
              </w:rPr>
              <w:t>ể</w:t>
            </w:r>
            <w:r w:rsidRPr="00AF4F00">
              <w:rPr>
                <w:rFonts w:ascii="Times New Roman" w:eastAsia="Times New Roman" w:hAnsi="Times New Roman" w:cs="Times New Roman"/>
              </w:rPr>
              <w:t>m vi sinh học, thuốc nên được sử dụng ngay lập tức. Nếu không sử dụng ngay, người sử dụng có trách nhiệm đảm bảo về thời gian và điều kiện bảo quản thuốc trước khi sử dụng.</w:t>
            </w:r>
          </w:p>
        </w:tc>
        <w:tc>
          <w:tcPr>
            <w:tcW w:w="1890" w:type="dxa"/>
            <w:vMerge/>
            <w:vAlign w:val="center"/>
            <w:hideMark/>
          </w:tcPr>
          <w:p w14:paraId="5824C438" w14:textId="77777777" w:rsidR="00441C79" w:rsidRPr="00C06ED3" w:rsidRDefault="00441C79" w:rsidP="00C06ED3">
            <w:pPr>
              <w:spacing w:after="0" w:line="240" w:lineRule="auto"/>
              <w:rPr>
                <w:rFonts w:ascii="Times New Roman" w:eastAsia="Times New Roman" w:hAnsi="Times New Roman" w:cs="Times New Roman"/>
                <w:color w:val="000000"/>
              </w:rPr>
            </w:pPr>
          </w:p>
        </w:tc>
      </w:tr>
      <w:tr w:rsidR="00441C79" w:rsidRPr="00C06ED3" w14:paraId="422479F0" w14:textId="77777777" w:rsidTr="00B70B6C">
        <w:trPr>
          <w:trHeight w:val="3915"/>
        </w:trPr>
        <w:tc>
          <w:tcPr>
            <w:tcW w:w="632" w:type="dxa"/>
            <w:vMerge/>
            <w:shd w:val="clear" w:color="auto" w:fill="auto"/>
            <w:vAlign w:val="center"/>
            <w:hideMark/>
          </w:tcPr>
          <w:p w14:paraId="2FF5B6B6" w14:textId="21E547B0" w:rsidR="00441C79" w:rsidRPr="00C06ED3" w:rsidRDefault="00441C79" w:rsidP="00E561EA">
            <w:pPr>
              <w:spacing w:after="0" w:line="240" w:lineRule="auto"/>
              <w:jc w:val="center"/>
              <w:rPr>
                <w:rFonts w:ascii="Times New Roman" w:eastAsia="Times New Roman" w:hAnsi="Times New Roman" w:cs="Times New Roman"/>
                <w:color w:val="000000"/>
              </w:rPr>
            </w:pPr>
          </w:p>
        </w:tc>
        <w:tc>
          <w:tcPr>
            <w:tcW w:w="1818" w:type="dxa"/>
            <w:vMerge/>
            <w:vAlign w:val="center"/>
            <w:hideMark/>
          </w:tcPr>
          <w:p w14:paraId="006F3139" w14:textId="77777777" w:rsidR="00441C79" w:rsidRPr="00C06ED3" w:rsidRDefault="00441C79" w:rsidP="00821A43">
            <w:pPr>
              <w:spacing w:after="0" w:line="240" w:lineRule="auto"/>
              <w:rPr>
                <w:rFonts w:ascii="Times New Roman" w:eastAsia="Times New Roman" w:hAnsi="Times New Roman" w:cs="Times New Roman"/>
                <w:color w:val="FF0000"/>
              </w:rPr>
            </w:pPr>
          </w:p>
        </w:tc>
        <w:tc>
          <w:tcPr>
            <w:tcW w:w="1512" w:type="dxa"/>
            <w:shd w:val="clear" w:color="auto" w:fill="auto"/>
            <w:vAlign w:val="center"/>
            <w:hideMark/>
          </w:tcPr>
          <w:p w14:paraId="44C007A9" w14:textId="77777777" w:rsidR="00441C79" w:rsidRPr="00E54745" w:rsidRDefault="00441C79" w:rsidP="00821A43">
            <w:pPr>
              <w:spacing w:after="0" w:line="240" w:lineRule="auto"/>
              <w:rPr>
                <w:rFonts w:ascii="Times New Roman" w:eastAsia="Times New Roman" w:hAnsi="Times New Roman" w:cs="Times New Roman"/>
              </w:rPr>
            </w:pPr>
            <w:r w:rsidRPr="00E54745">
              <w:rPr>
                <w:rFonts w:ascii="Times New Roman" w:eastAsia="Times New Roman" w:hAnsi="Times New Roman" w:cs="Times New Roman"/>
              </w:rPr>
              <w:t xml:space="preserve">Taxotere </w:t>
            </w:r>
          </w:p>
        </w:tc>
        <w:tc>
          <w:tcPr>
            <w:tcW w:w="2348" w:type="dxa"/>
            <w:shd w:val="clear" w:color="auto" w:fill="auto"/>
            <w:vAlign w:val="center"/>
            <w:hideMark/>
          </w:tcPr>
          <w:p w14:paraId="15F2C1D4" w14:textId="77777777" w:rsidR="00441C79" w:rsidRPr="00E54745" w:rsidRDefault="00441C79" w:rsidP="00821A43">
            <w:pPr>
              <w:spacing w:after="0" w:line="240" w:lineRule="auto"/>
              <w:rPr>
                <w:rFonts w:ascii="Times New Roman" w:eastAsia="Times New Roman" w:hAnsi="Times New Roman" w:cs="Times New Roman"/>
              </w:rPr>
            </w:pPr>
            <w:r w:rsidRPr="00E54745">
              <w:rPr>
                <w:rFonts w:ascii="Times New Roman" w:eastAsia="Times New Roman" w:hAnsi="Times New Roman" w:cs="Times New Roman"/>
              </w:rPr>
              <w:t>Dung dịch đậm đặc pha tiêm truyền 20mg/1ml, 80mg/4ml</w:t>
            </w:r>
          </w:p>
        </w:tc>
        <w:tc>
          <w:tcPr>
            <w:tcW w:w="2330" w:type="dxa"/>
            <w:shd w:val="clear" w:color="auto" w:fill="auto"/>
            <w:vAlign w:val="center"/>
            <w:hideMark/>
          </w:tcPr>
          <w:p w14:paraId="49B5AF98" w14:textId="77777777" w:rsidR="00E54745" w:rsidRPr="00E54745" w:rsidRDefault="00441C79" w:rsidP="00DF1818">
            <w:pPr>
              <w:spacing w:after="0" w:line="240" w:lineRule="auto"/>
              <w:jc w:val="both"/>
              <w:rPr>
                <w:rFonts w:ascii="Times New Roman" w:eastAsia="Times New Roman" w:hAnsi="Times New Roman" w:cs="Times New Roman"/>
              </w:rPr>
            </w:pPr>
            <w:r w:rsidRPr="00E54745">
              <w:rPr>
                <w:rFonts w:ascii="Times New Roman" w:eastAsia="Times New Roman" w:hAnsi="Times New Roman" w:cs="Times New Roman"/>
              </w:rPr>
              <w:t>Không bảo quản ở nhiệt độ trên 25°C. Bảo quản thuốc trong bao bỉ gốc để tránh ánh sáng.</w:t>
            </w:r>
          </w:p>
          <w:p w14:paraId="1D02A262" w14:textId="5A1E3E66" w:rsidR="00441C79" w:rsidRPr="00E54745" w:rsidRDefault="00441C79" w:rsidP="00DF1818">
            <w:pPr>
              <w:spacing w:after="0" w:line="240" w:lineRule="auto"/>
              <w:jc w:val="both"/>
              <w:rPr>
                <w:rFonts w:ascii="Times New Roman" w:eastAsia="Times New Roman" w:hAnsi="Times New Roman" w:cs="Times New Roman"/>
              </w:rPr>
            </w:pPr>
            <w:r w:rsidRPr="00E54745">
              <w:rPr>
                <w:rFonts w:ascii="Times New Roman" w:eastAsia="Times New Roman" w:hAnsi="Times New Roman" w:cs="Times New Roman"/>
              </w:rPr>
              <w:t>Sau khi mở nắp hãy sử dụng ngay lọ thuốc sau khi mở nắp. Nếu không được dùng ngay, thời gian và điều kiện lưu trữ đề sử dụng thuộc về trách nhiệm của người sử dụng.</w:t>
            </w:r>
          </w:p>
        </w:tc>
        <w:tc>
          <w:tcPr>
            <w:tcW w:w="5580" w:type="dxa"/>
            <w:shd w:val="clear" w:color="auto" w:fill="auto"/>
            <w:vAlign w:val="center"/>
            <w:hideMark/>
          </w:tcPr>
          <w:p w14:paraId="091C3E34" w14:textId="31E4FBB9" w:rsidR="00441C79" w:rsidRPr="00E54745" w:rsidRDefault="00441C79" w:rsidP="00DF1818">
            <w:pPr>
              <w:spacing w:after="0" w:line="240" w:lineRule="auto"/>
              <w:jc w:val="both"/>
              <w:rPr>
                <w:rFonts w:ascii="Times New Roman" w:eastAsia="Times New Roman" w:hAnsi="Times New Roman" w:cs="Times New Roman"/>
              </w:rPr>
            </w:pPr>
            <w:r w:rsidRPr="00E54745">
              <w:rPr>
                <w:rFonts w:ascii="Times New Roman" w:eastAsia="Times New Roman" w:hAnsi="Times New Roman" w:cs="Times New Roman"/>
              </w:rPr>
              <w:t>Trên quan điểm vi sinh, dung dịch hoản nguyên/ pha loãng phải được đặt trong điều kiện có kiểm soát và vô khuẩn. Hãy sử dụng ngay khi thuốc được pha vào trong túi dịch truyền. Nếu không được dùng ngay, thời gian và điều kiện lưu trữ để sử dụng thuộc về trách nhiệm của người sử dụng và thông thường không nên lưu trữ quá 6 giờ ở nhiệt độ dưới 25°C kế cả 1 giờ tiêm truyền. T</w:t>
            </w:r>
            <w:r w:rsidR="00E54745" w:rsidRPr="00E54745">
              <w:rPr>
                <w:rFonts w:ascii="Times New Roman" w:eastAsia="Times New Roman" w:hAnsi="Times New Roman" w:cs="Times New Roman"/>
              </w:rPr>
              <w:t>í</w:t>
            </w:r>
            <w:r w:rsidRPr="00E54745">
              <w:rPr>
                <w:rFonts w:ascii="Times New Roman" w:eastAsia="Times New Roman" w:hAnsi="Times New Roman" w:cs="Times New Roman"/>
              </w:rPr>
              <w:t>nh ổn định để sử dụng về mặt lý-hóa của dung địch tiêm truyền được chuẩn bị như khuyến cáo trong túi không phải chất liệu PVC đã được chứng minh đến 48 giờ khi lưu trữ ở nhiệt độ từ 2°C đến 8°C</w:t>
            </w:r>
            <w:r w:rsidR="00E54745" w:rsidRPr="00E54745">
              <w:rPr>
                <w:rFonts w:ascii="Times New Roman" w:eastAsia="Times New Roman" w:hAnsi="Times New Roman" w:cs="Times New Roman"/>
              </w:rPr>
              <w:t>.</w:t>
            </w:r>
          </w:p>
        </w:tc>
        <w:tc>
          <w:tcPr>
            <w:tcW w:w="1890" w:type="dxa"/>
            <w:shd w:val="clear" w:color="auto" w:fill="auto"/>
            <w:vAlign w:val="center"/>
            <w:hideMark/>
          </w:tcPr>
          <w:p w14:paraId="1B8B1800" w14:textId="77777777" w:rsidR="00441C79" w:rsidRPr="00C06ED3" w:rsidRDefault="00441C79" w:rsidP="00C06ED3">
            <w:pPr>
              <w:spacing w:after="0" w:line="240" w:lineRule="auto"/>
              <w:rPr>
                <w:rFonts w:ascii="Times New Roman" w:eastAsia="Times New Roman" w:hAnsi="Times New Roman" w:cs="Times New Roman"/>
                <w:color w:val="000000"/>
              </w:rPr>
            </w:pPr>
            <w:r w:rsidRPr="00C06ED3">
              <w:rPr>
                <w:rFonts w:ascii="Times New Roman" w:eastAsia="Times New Roman" w:hAnsi="Times New Roman" w:cs="Times New Roman"/>
                <w:color w:val="000000"/>
              </w:rPr>
              <w:t> </w:t>
            </w:r>
          </w:p>
        </w:tc>
      </w:tr>
      <w:tr w:rsidR="00FD5FA0" w:rsidRPr="00A724BB" w14:paraId="431A4AE0" w14:textId="77777777" w:rsidTr="00B70B6C">
        <w:trPr>
          <w:trHeight w:val="1439"/>
        </w:trPr>
        <w:tc>
          <w:tcPr>
            <w:tcW w:w="632" w:type="dxa"/>
            <w:vMerge w:val="restart"/>
            <w:shd w:val="clear" w:color="auto" w:fill="auto"/>
            <w:vAlign w:val="center"/>
            <w:hideMark/>
          </w:tcPr>
          <w:p w14:paraId="0C66C009" w14:textId="5EE41E05" w:rsidR="00FD5FA0" w:rsidRPr="00A724BB" w:rsidRDefault="00FD5FA0" w:rsidP="00E561EA">
            <w:pPr>
              <w:spacing w:after="0" w:line="240" w:lineRule="auto"/>
              <w:jc w:val="center"/>
              <w:rPr>
                <w:rFonts w:ascii="Times New Roman" w:eastAsia="Times New Roman" w:hAnsi="Times New Roman" w:cs="Times New Roman"/>
              </w:rPr>
            </w:pPr>
            <w:r w:rsidRPr="00A724BB">
              <w:rPr>
                <w:rFonts w:ascii="Times New Roman" w:eastAsia="Times New Roman" w:hAnsi="Times New Roman" w:cs="Times New Roman"/>
              </w:rPr>
              <w:lastRenderedPageBreak/>
              <w:t>11</w:t>
            </w:r>
          </w:p>
        </w:tc>
        <w:tc>
          <w:tcPr>
            <w:tcW w:w="1818" w:type="dxa"/>
            <w:vMerge w:val="restart"/>
            <w:shd w:val="clear" w:color="auto" w:fill="auto"/>
            <w:vAlign w:val="center"/>
            <w:hideMark/>
          </w:tcPr>
          <w:p w14:paraId="5CE1D68F" w14:textId="77777777" w:rsidR="00FD5FA0" w:rsidRPr="00A724BB" w:rsidRDefault="00FD5FA0" w:rsidP="00821A43">
            <w:pPr>
              <w:spacing w:after="0" w:line="240" w:lineRule="auto"/>
              <w:rPr>
                <w:rFonts w:ascii="Times New Roman" w:eastAsia="Times New Roman" w:hAnsi="Times New Roman" w:cs="Times New Roman"/>
              </w:rPr>
            </w:pPr>
            <w:r w:rsidRPr="00A724BB">
              <w:rPr>
                <w:rFonts w:ascii="Times New Roman" w:eastAsia="Times New Roman" w:hAnsi="Times New Roman" w:cs="Times New Roman"/>
              </w:rPr>
              <w:t>Doxorubicin</w:t>
            </w:r>
          </w:p>
        </w:tc>
        <w:tc>
          <w:tcPr>
            <w:tcW w:w="1512" w:type="dxa"/>
            <w:shd w:val="clear" w:color="auto" w:fill="auto"/>
            <w:vAlign w:val="center"/>
            <w:hideMark/>
          </w:tcPr>
          <w:p w14:paraId="5315A402" w14:textId="77777777" w:rsidR="00FD5FA0" w:rsidRPr="00A724BB" w:rsidRDefault="00FD5FA0" w:rsidP="00821A43">
            <w:pPr>
              <w:spacing w:after="0" w:line="240" w:lineRule="auto"/>
              <w:rPr>
                <w:rFonts w:ascii="Times New Roman" w:eastAsia="Times New Roman" w:hAnsi="Times New Roman" w:cs="Times New Roman"/>
              </w:rPr>
            </w:pPr>
            <w:r w:rsidRPr="00A724BB">
              <w:rPr>
                <w:rFonts w:ascii="Times New Roman" w:eastAsia="Times New Roman" w:hAnsi="Times New Roman" w:cs="Times New Roman"/>
              </w:rPr>
              <w:t xml:space="preserve">Doxorubicin Bidiphar </w:t>
            </w:r>
          </w:p>
          <w:p w14:paraId="5EF11C1E" w14:textId="1F97AB87" w:rsidR="00FD5FA0" w:rsidRPr="00A724BB" w:rsidRDefault="00FD5FA0" w:rsidP="00821A43">
            <w:pPr>
              <w:spacing w:after="0" w:line="240" w:lineRule="auto"/>
              <w:rPr>
                <w:rFonts w:ascii="Times New Roman" w:eastAsia="Times New Roman" w:hAnsi="Times New Roman" w:cs="Times New Roman"/>
              </w:rPr>
            </w:pPr>
          </w:p>
        </w:tc>
        <w:tc>
          <w:tcPr>
            <w:tcW w:w="2348" w:type="dxa"/>
            <w:shd w:val="clear" w:color="auto" w:fill="auto"/>
            <w:vAlign w:val="center"/>
            <w:hideMark/>
          </w:tcPr>
          <w:p w14:paraId="55402137" w14:textId="77777777" w:rsidR="00FD5FA0" w:rsidRPr="00A724BB" w:rsidRDefault="00FD5FA0" w:rsidP="00821A43">
            <w:pPr>
              <w:spacing w:after="0" w:line="240" w:lineRule="auto"/>
              <w:rPr>
                <w:rFonts w:ascii="Times New Roman" w:eastAsia="Times New Roman" w:hAnsi="Times New Roman" w:cs="Times New Roman"/>
              </w:rPr>
            </w:pPr>
            <w:r w:rsidRPr="00A724BB">
              <w:rPr>
                <w:rFonts w:ascii="Times New Roman" w:eastAsia="Times New Roman" w:hAnsi="Times New Roman" w:cs="Times New Roman"/>
              </w:rPr>
              <w:t>Dung dịch pha tiêm truyền 10mg/5ml; 50mg/25ml</w:t>
            </w:r>
          </w:p>
          <w:p w14:paraId="62D08184" w14:textId="189C201B" w:rsidR="00FD5FA0" w:rsidRPr="00A724BB" w:rsidRDefault="00FD5FA0" w:rsidP="00821A43">
            <w:pPr>
              <w:spacing w:after="0" w:line="240" w:lineRule="auto"/>
              <w:rPr>
                <w:rFonts w:ascii="Times New Roman" w:eastAsia="Times New Roman" w:hAnsi="Times New Roman" w:cs="Times New Roman"/>
              </w:rPr>
            </w:pPr>
          </w:p>
        </w:tc>
        <w:tc>
          <w:tcPr>
            <w:tcW w:w="2330" w:type="dxa"/>
            <w:shd w:val="clear" w:color="auto" w:fill="auto"/>
            <w:vAlign w:val="center"/>
            <w:hideMark/>
          </w:tcPr>
          <w:p w14:paraId="74057DE4" w14:textId="3899DD5A" w:rsidR="00FD5FA0" w:rsidRPr="00A724BB" w:rsidRDefault="00FD5FA0" w:rsidP="00DF1818">
            <w:pPr>
              <w:spacing w:after="0" w:line="240" w:lineRule="auto"/>
              <w:jc w:val="both"/>
              <w:rPr>
                <w:rFonts w:ascii="Times New Roman" w:eastAsia="Times New Roman" w:hAnsi="Times New Roman" w:cs="Times New Roman"/>
              </w:rPr>
            </w:pPr>
            <w:r w:rsidRPr="00A724BB">
              <w:rPr>
                <w:rFonts w:ascii="Times New Roman" w:eastAsia="Times New Roman" w:hAnsi="Times New Roman" w:cs="Times New Roman"/>
              </w:rPr>
              <w:t>Tránh ánh sáng,  nhiệt độ 2°C - 8°C, luôn giữ trong hộp giấy trước khi sử dụng.</w:t>
            </w:r>
          </w:p>
        </w:tc>
        <w:tc>
          <w:tcPr>
            <w:tcW w:w="5580" w:type="dxa"/>
            <w:shd w:val="clear" w:color="auto" w:fill="auto"/>
            <w:vAlign w:val="center"/>
            <w:hideMark/>
          </w:tcPr>
          <w:p w14:paraId="11BB84F9" w14:textId="0ED0205B" w:rsidR="00FD5FA0" w:rsidRPr="00A724BB" w:rsidRDefault="00FD5FA0" w:rsidP="00DF1818">
            <w:pPr>
              <w:spacing w:after="0" w:line="240" w:lineRule="auto"/>
              <w:jc w:val="both"/>
              <w:rPr>
                <w:rFonts w:ascii="Times New Roman" w:eastAsia="Times New Roman" w:hAnsi="Times New Roman" w:cs="Times New Roman"/>
              </w:rPr>
            </w:pPr>
            <w:r w:rsidRPr="00A724BB">
              <w:rPr>
                <w:rFonts w:ascii="Times New Roman" w:eastAsia="Times New Roman" w:hAnsi="Times New Roman" w:cs="Times New Roman"/>
              </w:rPr>
              <w:t>Hạn dùng sau khi pha loãng (trong khoảng nồng độ 0,05 mg/ml-2mg/ml bằng Nacl 0,9% hoặc glucose 5%): 12h ở nhiệt độ 2°C - 8°C</w:t>
            </w:r>
          </w:p>
        </w:tc>
        <w:tc>
          <w:tcPr>
            <w:tcW w:w="1890" w:type="dxa"/>
            <w:vMerge w:val="restart"/>
            <w:shd w:val="clear" w:color="auto" w:fill="auto"/>
            <w:vAlign w:val="center"/>
            <w:hideMark/>
          </w:tcPr>
          <w:p w14:paraId="61E902B8" w14:textId="2C354E65" w:rsidR="00FD5FA0" w:rsidRPr="00A724BB" w:rsidRDefault="00FD5FA0" w:rsidP="0034693A">
            <w:pPr>
              <w:spacing w:after="0" w:line="240" w:lineRule="auto"/>
              <w:rPr>
                <w:rFonts w:ascii="Times New Roman" w:eastAsia="Times New Roman" w:hAnsi="Times New Roman" w:cs="Times New Roman"/>
              </w:rPr>
            </w:pPr>
            <w:r>
              <w:rPr>
                <w:rFonts w:ascii="Times New Roman" w:eastAsia="Times New Roman" w:hAnsi="Times New Roman" w:cs="Times New Roman"/>
              </w:rPr>
              <w:t>Dung dịch sau pha cần bao tránh ánh sáng</w:t>
            </w:r>
            <w:r w:rsidR="0034693A">
              <w:rPr>
                <w:rFonts w:ascii="Times New Roman" w:eastAsia="Times New Roman" w:hAnsi="Times New Roman" w:cs="Times New Roman"/>
              </w:rPr>
              <w:t>.</w:t>
            </w:r>
          </w:p>
        </w:tc>
      </w:tr>
      <w:tr w:rsidR="00FD5FA0" w:rsidRPr="00C06ED3" w14:paraId="6F4F07ED" w14:textId="77777777" w:rsidTr="00B70B6C">
        <w:trPr>
          <w:trHeight w:val="2010"/>
        </w:trPr>
        <w:tc>
          <w:tcPr>
            <w:tcW w:w="632" w:type="dxa"/>
            <w:vMerge/>
            <w:shd w:val="clear" w:color="auto" w:fill="auto"/>
            <w:vAlign w:val="center"/>
            <w:hideMark/>
          </w:tcPr>
          <w:p w14:paraId="4452E9C0" w14:textId="1FB712AD" w:rsidR="00FD5FA0" w:rsidRPr="00C06ED3" w:rsidRDefault="00FD5FA0" w:rsidP="00E561EA">
            <w:pPr>
              <w:spacing w:after="0" w:line="240" w:lineRule="auto"/>
              <w:jc w:val="center"/>
              <w:rPr>
                <w:rFonts w:ascii="Times New Roman" w:eastAsia="Times New Roman" w:hAnsi="Times New Roman" w:cs="Times New Roman"/>
                <w:color w:val="FF0000"/>
              </w:rPr>
            </w:pPr>
          </w:p>
        </w:tc>
        <w:tc>
          <w:tcPr>
            <w:tcW w:w="1818" w:type="dxa"/>
            <w:vMerge/>
            <w:vAlign w:val="center"/>
            <w:hideMark/>
          </w:tcPr>
          <w:p w14:paraId="3BDE3395" w14:textId="77777777" w:rsidR="00FD5FA0" w:rsidRPr="00C06ED3" w:rsidRDefault="00FD5FA0" w:rsidP="00821A43">
            <w:pPr>
              <w:spacing w:after="0" w:line="240" w:lineRule="auto"/>
              <w:rPr>
                <w:rFonts w:ascii="Times New Roman" w:eastAsia="Times New Roman" w:hAnsi="Times New Roman" w:cs="Times New Roman"/>
                <w:color w:val="FF0000"/>
              </w:rPr>
            </w:pPr>
          </w:p>
        </w:tc>
        <w:tc>
          <w:tcPr>
            <w:tcW w:w="1512" w:type="dxa"/>
            <w:shd w:val="clear" w:color="auto" w:fill="auto"/>
            <w:vAlign w:val="center"/>
            <w:hideMark/>
          </w:tcPr>
          <w:p w14:paraId="566DA3E2" w14:textId="77777777" w:rsidR="00FD5FA0" w:rsidRPr="00AF4F00" w:rsidRDefault="00FD5FA0" w:rsidP="00821A43">
            <w:pPr>
              <w:spacing w:after="0" w:line="240" w:lineRule="auto"/>
              <w:rPr>
                <w:rFonts w:ascii="Times New Roman" w:eastAsia="Times New Roman" w:hAnsi="Times New Roman" w:cs="Times New Roman"/>
              </w:rPr>
            </w:pPr>
            <w:r w:rsidRPr="00AF4F00">
              <w:rPr>
                <w:rFonts w:ascii="Times New Roman" w:eastAsia="Times New Roman" w:hAnsi="Times New Roman" w:cs="Times New Roman"/>
              </w:rPr>
              <w:t>Doxorubicin "Ebewe"</w:t>
            </w:r>
          </w:p>
        </w:tc>
        <w:tc>
          <w:tcPr>
            <w:tcW w:w="2348" w:type="dxa"/>
            <w:shd w:val="clear" w:color="auto" w:fill="auto"/>
            <w:vAlign w:val="center"/>
            <w:hideMark/>
          </w:tcPr>
          <w:p w14:paraId="4734FD40" w14:textId="77777777" w:rsidR="00FD5FA0" w:rsidRPr="00AF4F00" w:rsidRDefault="00FD5FA0" w:rsidP="00821A43">
            <w:pPr>
              <w:spacing w:after="0" w:line="240" w:lineRule="auto"/>
              <w:rPr>
                <w:rFonts w:ascii="Times New Roman" w:eastAsia="Times New Roman" w:hAnsi="Times New Roman" w:cs="Times New Roman"/>
              </w:rPr>
            </w:pPr>
            <w:r w:rsidRPr="00AF4F00">
              <w:rPr>
                <w:rFonts w:ascii="Times New Roman" w:eastAsia="Times New Roman" w:hAnsi="Times New Roman" w:cs="Times New Roman"/>
              </w:rPr>
              <w:t>Dung dịch đậm đặc pha tiêm truyên 10mg/5ml;</w:t>
            </w:r>
          </w:p>
        </w:tc>
        <w:tc>
          <w:tcPr>
            <w:tcW w:w="2330" w:type="dxa"/>
            <w:shd w:val="clear" w:color="auto" w:fill="auto"/>
            <w:vAlign w:val="center"/>
            <w:hideMark/>
          </w:tcPr>
          <w:p w14:paraId="56E46C85" w14:textId="77777777" w:rsidR="00FD5FA0" w:rsidRPr="00AF4F00" w:rsidRDefault="00FD5FA0" w:rsidP="00DF1818">
            <w:pPr>
              <w:spacing w:after="0" w:line="240" w:lineRule="auto"/>
              <w:jc w:val="both"/>
              <w:rPr>
                <w:rFonts w:ascii="Times New Roman" w:eastAsia="Times New Roman" w:hAnsi="Times New Roman" w:cs="Times New Roman"/>
              </w:rPr>
            </w:pPr>
            <w:r w:rsidRPr="00AF4F00">
              <w:rPr>
                <w:rFonts w:ascii="Times New Roman" w:eastAsia="Times New Roman" w:hAnsi="Times New Roman" w:cs="Times New Roman"/>
              </w:rPr>
              <w:t>Tránh ánh sáng,  nhiệt độ 2°C - 8°C, không để đông lạnh</w:t>
            </w:r>
          </w:p>
        </w:tc>
        <w:tc>
          <w:tcPr>
            <w:tcW w:w="5580" w:type="dxa"/>
            <w:shd w:val="clear" w:color="auto" w:fill="auto"/>
            <w:vAlign w:val="center"/>
            <w:hideMark/>
          </w:tcPr>
          <w:p w14:paraId="46F73785" w14:textId="77777777" w:rsidR="00FD5FA0" w:rsidRDefault="00FD5FA0" w:rsidP="00DF1818">
            <w:pPr>
              <w:spacing w:after="0" w:line="240" w:lineRule="auto"/>
              <w:jc w:val="both"/>
              <w:rPr>
                <w:rFonts w:ascii="Times New Roman" w:eastAsia="Times New Roman" w:hAnsi="Times New Roman" w:cs="Times New Roman"/>
              </w:rPr>
            </w:pPr>
            <w:r w:rsidRPr="00AF4F00">
              <w:rPr>
                <w:rFonts w:ascii="Times New Roman" w:eastAsia="Times New Roman" w:hAnsi="Times New Roman" w:cs="Times New Roman"/>
              </w:rPr>
              <w:t>Độ ổn định của thuốc sau khi pha loãng là 28 ngày nếu bảo quản trong tủ lạnh và 4 ngày nếu ở nhiệt độ phòng.</w:t>
            </w:r>
          </w:p>
          <w:p w14:paraId="14241637" w14:textId="1519D6CA" w:rsidR="00FD5FA0" w:rsidRPr="00AF4F00" w:rsidRDefault="00FD5FA0" w:rsidP="00DF1818">
            <w:pPr>
              <w:spacing w:after="0" w:line="240" w:lineRule="auto"/>
              <w:jc w:val="both"/>
              <w:rPr>
                <w:rFonts w:ascii="Times New Roman" w:eastAsia="Times New Roman" w:hAnsi="Times New Roman" w:cs="Times New Roman"/>
              </w:rPr>
            </w:pPr>
            <w:r w:rsidRPr="00AF4F00">
              <w:rPr>
                <w:rFonts w:ascii="Times New Roman" w:eastAsia="Times New Roman" w:hAnsi="Times New Roman" w:cs="Times New Roman"/>
              </w:rPr>
              <w:t>Để trong tủ lạnh có thể chuyển thành dạng gel, chuyển thành dạng hơi nhớt rồi thành dung dịch linh động sau 2 giờ (tối đa là 4 giờ) ổn định ở nhiệt độ phòng (15°C - 25°C)</w:t>
            </w:r>
          </w:p>
        </w:tc>
        <w:tc>
          <w:tcPr>
            <w:tcW w:w="1890" w:type="dxa"/>
            <w:vMerge/>
            <w:shd w:val="clear" w:color="auto" w:fill="auto"/>
            <w:vAlign w:val="center"/>
            <w:hideMark/>
          </w:tcPr>
          <w:p w14:paraId="47750509" w14:textId="063E7485" w:rsidR="00FD5FA0" w:rsidRPr="00AF4F00" w:rsidRDefault="00FD5FA0" w:rsidP="00C06ED3">
            <w:pPr>
              <w:spacing w:after="0" w:line="240" w:lineRule="auto"/>
              <w:jc w:val="center"/>
              <w:rPr>
                <w:rFonts w:ascii="Times New Roman" w:eastAsia="Times New Roman" w:hAnsi="Times New Roman" w:cs="Times New Roman"/>
              </w:rPr>
            </w:pPr>
          </w:p>
        </w:tc>
      </w:tr>
      <w:tr w:rsidR="00FD5FA0" w:rsidRPr="00C06ED3" w14:paraId="418681E1" w14:textId="77777777" w:rsidTr="00B70B6C">
        <w:trPr>
          <w:trHeight w:val="1970"/>
        </w:trPr>
        <w:tc>
          <w:tcPr>
            <w:tcW w:w="632" w:type="dxa"/>
            <w:vMerge/>
            <w:shd w:val="clear" w:color="auto" w:fill="auto"/>
            <w:vAlign w:val="center"/>
            <w:hideMark/>
          </w:tcPr>
          <w:p w14:paraId="45F01140" w14:textId="2148A20F" w:rsidR="00FD5FA0" w:rsidRPr="00C06ED3" w:rsidRDefault="00FD5FA0" w:rsidP="00E561EA">
            <w:pPr>
              <w:spacing w:after="0" w:line="240" w:lineRule="auto"/>
              <w:jc w:val="center"/>
              <w:rPr>
                <w:rFonts w:ascii="Times New Roman" w:eastAsia="Times New Roman" w:hAnsi="Times New Roman" w:cs="Times New Roman"/>
                <w:color w:val="FF0000"/>
              </w:rPr>
            </w:pPr>
          </w:p>
        </w:tc>
        <w:tc>
          <w:tcPr>
            <w:tcW w:w="1818" w:type="dxa"/>
            <w:vMerge/>
            <w:vAlign w:val="center"/>
            <w:hideMark/>
          </w:tcPr>
          <w:p w14:paraId="25D28B5C" w14:textId="77777777" w:rsidR="00FD5FA0" w:rsidRPr="00C06ED3" w:rsidRDefault="00FD5FA0" w:rsidP="00821A43">
            <w:pPr>
              <w:spacing w:after="0" w:line="240" w:lineRule="auto"/>
              <w:rPr>
                <w:rFonts w:ascii="Times New Roman" w:eastAsia="Times New Roman" w:hAnsi="Times New Roman" w:cs="Times New Roman"/>
                <w:color w:val="FF0000"/>
              </w:rPr>
            </w:pPr>
          </w:p>
        </w:tc>
        <w:tc>
          <w:tcPr>
            <w:tcW w:w="1512" w:type="dxa"/>
            <w:shd w:val="clear" w:color="auto" w:fill="auto"/>
            <w:vAlign w:val="center"/>
            <w:hideMark/>
          </w:tcPr>
          <w:p w14:paraId="19390A5D" w14:textId="77777777" w:rsidR="00FD5FA0" w:rsidRPr="00410C6F" w:rsidRDefault="00FD5FA0" w:rsidP="00821A43">
            <w:pPr>
              <w:spacing w:after="0" w:line="240" w:lineRule="auto"/>
              <w:rPr>
                <w:rFonts w:ascii="Times New Roman" w:eastAsia="Times New Roman" w:hAnsi="Times New Roman" w:cs="Times New Roman"/>
              </w:rPr>
            </w:pPr>
            <w:r w:rsidRPr="00410C6F">
              <w:rPr>
                <w:rFonts w:ascii="Times New Roman" w:eastAsia="Times New Roman" w:hAnsi="Times New Roman" w:cs="Times New Roman"/>
              </w:rPr>
              <w:t>Chemodox 20mg</w:t>
            </w:r>
          </w:p>
        </w:tc>
        <w:tc>
          <w:tcPr>
            <w:tcW w:w="2348" w:type="dxa"/>
            <w:shd w:val="clear" w:color="auto" w:fill="auto"/>
            <w:vAlign w:val="center"/>
            <w:hideMark/>
          </w:tcPr>
          <w:p w14:paraId="3C4F3F44" w14:textId="77777777" w:rsidR="00FD5FA0" w:rsidRPr="00410C6F" w:rsidRDefault="00FD5FA0" w:rsidP="00821A43">
            <w:pPr>
              <w:spacing w:after="0" w:line="240" w:lineRule="auto"/>
              <w:rPr>
                <w:rFonts w:ascii="Times New Roman" w:eastAsia="Times New Roman" w:hAnsi="Times New Roman" w:cs="Times New Roman"/>
              </w:rPr>
            </w:pPr>
            <w:r w:rsidRPr="00410C6F">
              <w:rPr>
                <w:rFonts w:ascii="Times New Roman" w:eastAsia="Times New Roman" w:hAnsi="Times New Roman" w:cs="Times New Roman"/>
              </w:rPr>
              <w:t>Thuốc tiêm liposome pha truyền tĩnh mạch 20mg/10ml</w:t>
            </w:r>
          </w:p>
        </w:tc>
        <w:tc>
          <w:tcPr>
            <w:tcW w:w="2330" w:type="dxa"/>
            <w:shd w:val="clear" w:color="auto" w:fill="auto"/>
            <w:vAlign w:val="center"/>
            <w:hideMark/>
          </w:tcPr>
          <w:p w14:paraId="6AF51C21" w14:textId="77777777" w:rsidR="00FD5FA0" w:rsidRPr="00410C6F" w:rsidRDefault="00FD5FA0" w:rsidP="00DF1818">
            <w:pPr>
              <w:spacing w:after="0" w:line="240" w:lineRule="auto"/>
              <w:jc w:val="both"/>
              <w:rPr>
                <w:rFonts w:ascii="Times New Roman" w:eastAsia="Times New Roman" w:hAnsi="Times New Roman" w:cs="Times New Roman"/>
              </w:rPr>
            </w:pPr>
            <w:r w:rsidRPr="00410C6F">
              <w:rPr>
                <w:rFonts w:ascii="Times New Roman" w:eastAsia="Times New Roman" w:hAnsi="Times New Roman" w:cs="Times New Roman"/>
              </w:rPr>
              <w:t>Bảo quản ở nhiệt độ 2°C - 8°C, không để đông lạnh.</w:t>
            </w:r>
          </w:p>
          <w:p w14:paraId="473AF75C" w14:textId="58451772" w:rsidR="00FD5FA0" w:rsidRPr="00410C6F" w:rsidRDefault="00FD5FA0" w:rsidP="00DF1818">
            <w:pPr>
              <w:spacing w:after="0" w:line="240" w:lineRule="auto"/>
              <w:jc w:val="both"/>
              <w:rPr>
                <w:rFonts w:ascii="Times New Roman" w:eastAsia="Times New Roman" w:hAnsi="Times New Roman" w:cs="Times New Roman"/>
              </w:rPr>
            </w:pPr>
            <w:r w:rsidRPr="00410C6F">
              <w:rPr>
                <w:rFonts w:ascii="Times New Roman" w:eastAsia="Times New Roman" w:hAnsi="Times New Roman" w:cs="Times New Roman"/>
              </w:rPr>
              <w:t>Lọ thuốc sử dụng một phẩn phải được bỏ đi.</w:t>
            </w:r>
          </w:p>
        </w:tc>
        <w:tc>
          <w:tcPr>
            <w:tcW w:w="5580" w:type="dxa"/>
            <w:shd w:val="clear" w:color="auto" w:fill="auto"/>
            <w:vAlign w:val="center"/>
            <w:hideMark/>
          </w:tcPr>
          <w:p w14:paraId="5921F6C2" w14:textId="77777777" w:rsidR="0034693A" w:rsidRDefault="00FD5FA0" w:rsidP="00410C6F">
            <w:pPr>
              <w:spacing w:after="0" w:line="240" w:lineRule="auto"/>
              <w:jc w:val="both"/>
              <w:rPr>
                <w:rFonts w:ascii="Times New Roman" w:eastAsia="Times New Roman" w:hAnsi="Times New Roman" w:cs="Times New Roman"/>
              </w:rPr>
            </w:pPr>
            <w:r w:rsidRPr="00410C6F">
              <w:rPr>
                <w:rFonts w:ascii="Times New Roman" w:eastAsia="Times New Roman" w:hAnsi="Times New Roman" w:cs="Times New Roman"/>
              </w:rPr>
              <w:t>Sau khi pha loãng: Độ ổn định vật lý và hóa học khi sử dụng được chứng minh là 24 giờ ở nhiệt độ 2°C - 8°C.</w:t>
            </w:r>
          </w:p>
          <w:p w14:paraId="3C304E3A" w14:textId="0704466C" w:rsidR="00FD5FA0" w:rsidRPr="00410C6F" w:rsidRDefault="00FD5FA0" w:rsidP="00410C6F">
            <w:pPr>
              <w:spacing w:after="0" w:line="240" w:lineRule="auto"/>
              <w:jc w:val="both"/>
              <w:rPr>
                <w:rFonts w:ascii="Times New Roman" w:eastAsia="Times New Roman" w:hAnsi="Times New Roman" w:cs="Times New Roman"/>
              </w:rPr>
            </w:pPr>
            <w:r w:rsidRPr="00410C6F">
              <w:rPr>
                <w:rFonts w:ascii="Times New Roman" w:eastAsia="Times New Roman" w:hAnsi="Times New Roman" w:cs="Times New Roman"/>
              </w:rPr>
              <w:t>Nhưng theo quan điểm vi sinh, thuốc nên được sử dụng ngay lập tức.Nếu không sử dụng ngay, người sử dụng có trách nhiệm đảm bảo về thời gian và điều kiện bảo quản thuốc và thông thường không nên quá 24 giờ ở nhiệt độ 2°C - 8°C.</w:t>
            </w:r>
          </w:p>
        </w:tc>
        <w:tc>
          <w:tcPr>
            <w:tcW w:w="1890" w:type="dxa"/>
            <w:vMerge/>
            <w:shd w:val="clear" w:color="auto" w:fill="auto"/>
            <w:vAlign w:val="center"/>
            <w:hideMark/>
          </w:tcPr>
          <w:p w14:paraId="2435DDB0" w14:textId="02AEA199" w:rsidR="00FD5FA0" w:rsidRPr="00C06ED3" w:rsidRDefault="00FD5FA0" w:rsidP="00C06ED3">
            <w:pPr>
              <w:spacing w:after="0" w:line="240" w:lineRule="auto"/>
              <w:jc w:val="center"/>
              <w:rPr>
                <w:rFonts w:ascii="Times New Roman" w:eastAsia="Times New Roman" w:hAnsi="Times New Roman" w:cs="Times New Roman"/>
                <w:color w:val="FF0000"/>
              </w:rPr>
            </w:pPr>
          </w:p>
        </w:tc>
      </w:tr>
      <w:tr w:rsidR="004F0C84" w:rsidRPr="004F0C84" w14:paraId="0DCF2602" w14:textId="77777777" w:rsidTr="00B70B6C">
        <w:trPr>
          <w:trHeight w:val="2339"/>
        </w:trPr>
        <w:tc>
          <w:tcPr>
            <w:tcW w:w="632" w:type="dxa"/>
            <w:vMerge w:val="restart"/>
            <w:shd w:val="clear" w:color="auto" w:fill="auto"/>
            <w:vAlign w:val="center"/>
          </w:tcPr>
          <w:p w14:paraId="60315F84" w14:textId="0587F845" w:rsidR="00441C79" w:rsidRPr="004F0C84" w:rsidRDefault="00441C79" w:rsidP="00E561EA">
            <w:pPr>
              <w:spacing w:after="0" w:line="240" w:lineRule="auto"/>
              <w:jc w:val="center"/>
              <w:rPr>
                <w:rFonts w:ascii="Times New Roman" w:eastAsia="Times New Roman" w:hAnsi="Times New Roman" w:cs="Times New Roman"/>
              </w:rPr>
            </w:pPr>
            <w:r w:rsidRPr="004F0C84">
              <w:rPr>
                <w:rFonts w:ascii="Times New Roman" w:eastAsia="Times New Roman" w:hAnsi="Times New Roman" w:cs="Times New Roman"/>
              </w:rPr>
              <w:t>12</w:t>
            </w:r>
          </w:p>
        </w:tc>
        <w:tc>
          <w:tcPr>
            <w:tcW w:w="1818" w:type="dxa"/>
            <w:vMerge w:val="restart"/>
            <w:shd w:val="clear" w:color="auto" w:fill="auto"/>
            <w:vAlign w:val="center"/>
            <w:hideMark/>
          </w:tcPr>
          <w:p w14:paraId="612A2F6E" w14:textId="77777777" w:rsidR="00441C79" w:rsidRPr="004F0C84" w:rsidRDefault="00441C79" w:rsidP="00821A43">
            <w:pPr>
              <w:spacing w:after="0" w:line="240" w:lineRule="auto"/>
              <w:rPr>
                <w:rFonts w:ascii="Times New Roman" w:eastAsia="Times New Roman" w:hAnsi="Times New Roman" w:cs="Times New Roman"/>
              </w:rPr>
            </w:pPr>
            <w:r w:rsidRPr="004F0C84">
              <w:rPr>
                <w:rFonts w:ascii="Times New Roman" w:eastAsia="Times New Roman" w:hAnsi="Times New Roman" w:cs="Times New Roman"/>
              </w:rPr>
              <w:t>Epirubicin</w:t>
            </w:r>
          </w:p>
        </w:tc>
        <w:tc>
          <w:tcPr>
            <w:tcW w:w="1512" w:type="dxa"/>
            <w:shd w:val="clear" w:color="auto" w:fill="auto"/>
            <w:vAlign w:val="center"/>
            <w:hideMark/>
          </w:tcPr>
          <w:p w14:paraId="2A6A7F0E" w14:textId="77777777" w:rsidR="00441C79" w:rsidRPr="004F0C84" w:rsidRDefault="00441C79" w:rsidP="00821A43">
            <w:pPr>
              <w:spacing w:after="0" w:line="240" w:lineRule="auto"/>
              <w:rPr>
                <w:rFonts w:ascii="Times New Roman" w:eastAsia="Times New Roman" w:hAnsi="Times New Roman" w:cs="Times New Roman"/>
              </w:rPr>
            </w:pPr>
            <w:r w:rsidRPr="004F0C84">
              <w:rPr>
                <w:rFonts w:ascii="Times New Roman" w:eastAsia="Times New Roman" w:hAnsi="Times New Roman" w:cs="Times New Roman"/>
              </w:rPr>
              <w:t>Epirubicin Bidiphar 10, 50</w:t>
            </w:r>
          </w:p>
        </w:tc>
        <w:tc>
          <w:tcPr>
            <w:tcW w:w="2348" w:type="dxa"/>
            <w:shd w:val="clear" w:color="auto" w:fill="auto"/>
            <w:vAlign w:val="center"/>
            <w:hideMark/>
          </w:tcPr>
          <w:p w14:paraId="52990BBC" w14:textId="77777777" w:rsidR="00441C79" w:rsidRPr="004F0C84" w:rsidRDefault="00441C79" w:rsidP="00821A43">
            <w:pPr>
              <w:spacing w:after="0" w:line="240" w:lineRule="auto"/>
              <w:rPr>
                <w:rFonts w:ascii="Times New Roman" w:eastAsia="Times New Roman" w:hAnsi="Times New Roman" w:cs="Times New Roman"/>
              </w:rPr>
            </w:pPr>
            <w:r w:rsidRPr="004F0C84">
              <w:rPr>
                <w:rFonts w:ascii="Times New Roman" w:eastAsia="Times New Roman" w:hAnsi="Times New Roman" w:cs="Times New Roman"/>
              </w:rPr>
              <w:t>Dung dịch tiêm 10mg/5ml, 50mg/25ml</w:t>
            </w:r>
          </w:p>
        </w:tc>
        <w:tc>
          <w:tcPr>
            <w:tcW w:w="2330" w:type="dxa"/>
            <w:shd w:val="clear" w:color="auto" w:fill="auto"/>
            <w:vAlign w:val="center"/>
            <w:hideMark/>
          </w:tcPr>
          <w:p w14:paraId="5464085B" w14:textId="77777777" w:rsidR="00441C79" w:rsidRPr="004F0C84" w:rsidRDefault="00441C79" w:rsidP="00DF1818">
            <w:pPr>
              <w:spacing w:after="0" w:line="240" w:lineRule="auto"/>
              <w:jc w:val="both"/>
              <w:rPr>
                <w:rFonts w:ascii="Times New Roman" w:eastAsia="Times New Roman" w:hAnsi="Times New Roman" w:cs="Times New Roman"/>
              </w:rPr>
            </w:pPr>
            <w:r w:rsidRPr="004F0C84">
              <w:rPr>
                <w:rFonts w:ascii="Times New Roman" w:eastAsia="Times New Roman" w:hAnsi="Times New Roman" w:cs="Times New Roman"/>
              </w:rPr>
              <w:t>Bảo quản trong lọ kín, ở nhiệt độ 2°C - 8°C, tránh ánh sáng</w:t>
            </w:r>
          </w:p>
        </w:tc>
        <w:tc>
          <w:tcPr>
            <w:tcW w:w="5580" w:type="dxa"/>
            <w:shd w:val="clear" w:color="auto" w:fill="auto"/>
            <w:vAlign w:val="center"/>
            <w:hideMark/>
          </w:tcPr>
          <w:p w14:paraId="1CA17BD4" w14:textId="7F42D61B" w:rsidR="00441C79" w:rsidRPr="004F0C84" w:rsidRDefault="00441C79" w:rsidP="00DF1818">
            <w:pPr>
              <w:spacing w:after="0" w:line="240" w:lineRule="auto"/>
              <w:jc w:val="both"/>
              <w:rPr>
                <w:rFonts w:ascii="Times New Roman" w:eastAsia="Times New Roman" w:hAnsi="Times New Roman" w:cs="Times New Roman"/>
              </w:rPr>
            </w:pPr>
            <w:r w:rsidRPr="004F0C84">
              <w:rPr>
                <w:rFonts w:ascii="Times New Roman" w:eastAsia="Times New Roman" w:hAnsi="Times New Roman" w:cs="Times New Roman"/>
              </w:rPr>
              <w:t>Sau khi pha loãng chế phẩm (nồng độ từ 0.5mg/ml-2mg/ml) bằng Na</w:t>
            </w:r>
            <w:r w:rsidR="004F0C84" w:rsidRPr="004F0C84">
              <w:rPr>
                <w:rFonts w:ascii="Times New Roman" w:eastAsia="Times New Roman" w:hAnsi="Times New Roman" w:cs="Times New Roman"/>
              </w:rPr>
              <w:t>C</w:t>
            </w:r>
            <w:r w:rsidRPr="004F0C84">
              <w:rPr>
                <w:rFonts w:ascii="Times New Roman" w:eastAsia="Times New Roman" w:hAnsi="Times New Roman" w:cs="Times New Roman"/>
              </w:rPr>
              <w:t>l 0.9% hoặc glucose 5%: thuốc ổn định 12 giờ ở nhiệt độ 2°C - 8°C</w:t>
            </w:r>
          </w:p>
        </w:tc>
        <w:tc>
          <w:tcPr>
            <w:tcW w:w="1890" w:type="dxa"/>
            <w:shd w:val="clear" w:color="auto" w:fill="auto"/>
            <w:vAlign w:val="center"/>
            <w:hideMark/>
          </w:tcPr>
          <w:p w14:paraId="7A1835A6" w14:textId="77777777" w:rsidR="00441C79" w:rsidRPr="004F0C84" w:rsidRDefault="00441C79" w:rsidP="00C06ED3">
            <w:pPr>
              <w:spacing w:after="0" w:line="240" w:lineRule="auto"/>
              <w:jc w:val="both"/>
              <w:rPr>
                <w:rFonts w:ascii="Times New Roman" w:eastAsia="Times New Roman" w:hAnsi="Times New Roman" w:cs="Times New Roman"/>
              </w:rPr>
            </w:pPr>
            <w:r w:rsidRPr="004F0C84">
              <w:rPr>
                <w:rFonts w:ascii="Times New Roman" w:eastAsia="Times New Roman" w:hAnsi="Times New Roman" w:cs="Times New Roman"/>
              </w:rPr>
              <w:t> </w:t>
            </w:r>
          </w:p>
        </w:tc>
      </w:tr>
      <w:tr w:rsidR="00441C79" w:rsidRPr="00C06ED3" w14:paraId="4D3CE758" w14:textId="77777777" w:rsidTr="00F10ECF">
        <w:trPr>
          <w:trHeight w:val="3221"/>
        </w:trPr>
        <w:tc>
          <w:tcPr>
            <w:tcW w:w="632" w:type="dxa"/>
            <w:vMerge/>
            <w:shd w:val="clear" w:color="auto" w:fill="auto"/>
            <w:vAlign w:val="center"/>
            <w:hideMark/>
          </w:tcPr>
          <w:p w14:paraId="5EF1C236" w14:textId="40009BC3" w:rsidR="00441C79" w:rsidRPr="00C06ED3" w:rsidRDefault="00441C79" w:rsidP="00E561EA">
            <w:pPr>
              <w:spacing w:after="0" w:line="240" w:lineRule="auto"/>
              <w:jc w:val="center"/>
              <w:rPr>
                <w:rFonts w:ascii="Times New Roman" w:eastAsia="Times New Roman" w:hAnsi="Times New Roman" w:cs="Times New Roman"/>
                <w:color w:val="000000"/>
              </w:rPr>
            </w:pPr>
          </w:p>
        </w:tc>
        <w:tc>
          <w:tcPr>
            <w:tcW w:w="1818" w:type="dxa"/>
            <w:vMerge/>
            <w:vAlign w:val="center"/>
            <w:hideMark/>
          </w:tcPr>
          <w:p w14:paraId="7BB48740" w14:textId="77777777" w:rsidR="00441C79" w:rsidRPr="00C06ED3" w:rsidRDefault="00441C79" w:rsidP="00821A43">
            <w:pPr>
              <w:spacing w:after="0" w:line="240" w:lineRule="auto"/>
              <w:rPr>
                <w:rFonts w:ascii="Times New Roman" w:eastAsia="Times New Roman" w:hAnsi="Times New Roman" w:cs="Times New Roman"/>
                <w:color w:val="FF0000"/>
              </w:rPr>
            </w:pPr>
          </w:p>
        </w:tc>
        <w:tc>
          <w:tcPr>
            <w:tcW w:w="1512" w:type="dxa"/>
            <w:shd w:val="clear" w:color="auto" w:fill="auto"/>
            <w:vAlign w:val="center"/>
            <w:hideMark/>
          </w:tcPr>
          <w:p w14:paraId="57B5A932" w14:textId="77777777" w:rsidR="00441C79" w:rsidRPr="00876D90" w:rsidRDefault="00441C79" w:rsidP="00821A43">
            <w:pPr>
              <w:spacing w:after="0" w:line="240" w:lineRule="auto"/>
              <w:rPr>
                <w:rFonts w:ascii="Times New Roman" w:eastAsia="Times New Roman" w:hAnsi="Times New Roman" w:cs="Times New Roman"/>
              </w:rPr>
            </w:pPr>
            <w:r w:rsidRPr="00876D90">
              <w:rPr>
                <w:rFonts w:ascii="Times New Roman" w:eastAsia="Times New Roman" w:hAnsi="Times New Roman" w:cs="Times New Roman"/>
              </w:rPr>
              <w:t>Farmorubicina 10mg, 50mg</w:t>
            </w:r>
          </w:p>
        </w:tc>
        <w:tc>
          <w:tcPr>
            <w:tcW w:w="2348" w:type="dxa"/>
            <w:shd w:val="clear" w:color="auto" w:fill="auto"/>
            <w:vAlign w:val="center"/>
            <w:hideMark/>
          </w:tcPr>
          <w:p w14:paraId="6F28C23F" w14:textId="77777777" w:rsidR="00441C79" w:rsidRPr="00876D90" w:rsidRDefault="00441C79" w:rsidP="00821A43">
            <w:pPr>
              <w:spacing w:after="0" w:line="240" w:lineRule="auto"/>
              <w:rPr>
                <w:rFonts w:ascii="Times New Roman" w:eastAsia="Times New Roman" w:hAnsi="Times New Roman" w:cs="Times New Roman"/>
              </w:rPr>
            </w:pPr>
            <w:r w:rsidRPr="00876D90">
              <w:rPr>
                <w:rFonts w:ascii="Times New Roman" w:eastAsia="Times New Roman" w:hAnsi="Times New Roman" w:cs="Times New Roman"/>
              </w:rPr>
              <w:t>Bột đông khô pha tiêm 10mg, 50mg</w:t>
            </w:r>
          </w:p>
        </w:tc>
        <w:tc>
          <w:tcPr>
            <w:tcW w:w="2330" w:type="dxa"/>
            <w:shd w:val="clear" w:color="auto" w:fill="auto"/>
            <w:vAlign w:val="center"/>
            <w:hideMark/>
          </w:tcPr>
          <w:p w14:paraId="09B0D7FC" w14:textId="77777777" w:rsidR="00441C79" w:rsidRPr="00876D90" w:rsidRDefault="00441C79" w:rsidP="00DF1818">
            <w:pPr>
              <w:spacing w:after="0" w:line="240" w:lineRule="auto"/>
              <w:jc w:val="both"/>
              <w:rPr>
                <w:rFonts w:ascii="Times New Roman" w:eastAsia="Times New Roman" w:hAnsi="Times New Roman" w:cs="Times New Roman"/>
              </w:rPr>
            </w:pPr>
            <w:r w:rsidRPr="00876D90">
              <w:rPr>
                <w:rFonts w:ascii="Times New Roman" w:eastAsia="Times New Roman" w:hAnsi="Times New Roman" w:cs="Times New Roman"/>
              </w:rPr>
              <w:t>Không bảo quản ở nhiệt độ trên 30°C</w:t>
            </w:r>
          </w:p>
        </w:tc>
        <w:tc>
          <w:tcPr>
            <w:tcW w:w="5580" w:type="dxa"/>
            <w:shd w:val="clear" w:color="auto" w:fill="auto"/>
            <w:vAlign w:val="center"/>
            <w:hideMark/>
          </w:tcPr>
          <w:p w14:paraId="605AA401" w14:textId="77777777" w:rsidR="00441C79" w:rsidRPr="00876D90" w:rsidRDefault="00441C79" w:rsidP="00DF1818">
            <w:pPr>
              <w:spacing w:after="0" w:line="240" w:lineRule="auto"/>
              <w:jc w:val="both"/>
              <w:rPr>
                <w:rFonts w:ascii="Times New Roman" w:eastAsia="Times New Roman" w:hAnsi="Times New Roman" w:cs="Times New Roman"/>
              </w:rPr>
            </w:pPr>
            <w:r w:rsidRPr="00876D90">
              <w:rPr>
                <w:rFonts w:ascii="Times New Roman" w:eastAsia="Times New Roman" w:hAnsi="Times New Roman" w:cs="Times New Roman"/>
              </w:rPr>
              <w:t>Dung dich đã pha chế ổn định trong 24 giờ ở nhiệt độ phòng và trong 48 giờ nếu báo quản trong tủ lạnh (2°C-8°C)</w:t>
            </w:r>
          </w:p>
        </w:tc>
        <w:tc>
          <w:tcPr>
            <w:tcW w:w="1890" w:type="dxa"/>
            <w:shd w:val="clear" w:color="auto" w:fill="auto"/>
            <w:vAlign w:val="center"/>
            <w:hideMark/>
          </w:tcPr>
          <w:p w14:paraId="1052A2D1" w14:textId="77777777" w:rsidR="00441C79" w:rsidRPr="00876D90" w:rsidRDefault="00441C79" w:rsidP="0034693A">
            <w:pPr>
              <w:spacing w:after="0" w:line="240" w:lineRule="auto"/>
              <w:jc w:val="both"/>
              <w:rPr>
                <w:rFonts w:ascii="Times New Roman" w:eastAsia="Times New Roman" w:hAnsi="Times New Roman" w:cs="Times New Roman"/>
              </w:rPr>
            </w:pPr>
            <w:r w:rsidRPr="00876D90">
              <w:rPr>
                <w:rFonts w:ascii="Times New Roman" w:eastAsia="Times New Roman" w:hAnsi="Times New Roman" w:cs="Times New Roman"/>
              </w:rPr>
              <w:t>Để trong tủ lạnh có thể chuyển thành dạng gel, chuyển thành dạng hơi nhớt rồi thành dung dịch linh động sau 2 giờ (tối đa là 4 giờ) ổn định ở nhiệt độ phòng (15°C - 25°C)</w:t>
            </w:r>
          </w:p>
        </w:tc>
      </w:tr>
      <w:tr w:rsidR="00C83B59" w:rsidRPr="00C83B59" w14:paraId="181852C6" w14:textId="77777777" w:rsidTr="00F10ECF">
        <w:trPr>
          <w:trHeight w:val="1520"/>
        </w:trPr>
        <w:tc>
          <w:tcPr>
            <w:tcW w:w="632" w:type="dxa"/>
            <w:shd w:val="clear" w:color="auto" w:fill="auto"/>
            <w:vAlign w:val="center"/>
            <w:hideMark/>
          </w:tcPr>
          <w:p w14:paraId="3483F662" w14:textId="1F8E2367" w:rsidR="00C06ED3" w:rsidRPr="00C83B59" w:rsidRDefault="00C06ED3" w:rsidP="00E561EA">
            <w:pPr>
              <w:spacing w:after="0" w:line="240" w:lineRule="auto"/>
              <w:jc w:val="center"/>
              <w:rPr>
                <w:rFonts w:ascii="Times New Roman" w:eastAsia="Times New Roman" w:hAnsi="Times New Roman" w:cs="Times New Roman"/>
              </w:rPr>
            </w:pPr>
            <w:r w:rsidRPr="00C83B59">
              <w:rPr>
                <w:rFonts w:ascii="Times New Roman" w:eastAsia="Times New Roman" w:hAnsi="Times New Roman" w:cs="Times New Roman"/>
              </w:rPr>
              <w:t>1</w:t>
            </w:r>
            <w:r w:rsidR="00441C79" w:rsidRPr="00C83B59">
              <w:rPr>
                <w:rFonts w:ascii="Times New Roman" w:eastAsia="Times New Roman" w:hAnsi="Times New Roman" w:cs="Times New Roman"/>
              </w:rPr>
              <w:t>3</w:t>
            </w:r>
          </w:p>
        </w:tc>
        <w:tc>
          <w:tcPr>
            <w:tcW w:w="1818" w:type="dxa"/>
            <w:shd w:val="clear" w:color="auto" w:fill="auto"/>
            <w:vAlign w:val="center"/>
            <w:hideMark/>
          </w:tcPr>
          <w:p w14:paraId="458FD828" w14:textId="77777777" w:rsidR="00C06ED3" w:rsidRPr="00C83B59" w:rsidRDefault="00C06ED3" w:rsidP="00821A43">
            <w:pPr>
              <w:spacing w:after="0" w:line="240" w:lineRule="auto"/>
              <w:rPr>
                <w:rFonts w:ascii="Times New Roman" w:eastAsia="Times New Roman" w:hAnsi="Times New Roman" w:cs="Times New Roman"/>
              </w:rPr>
            </w:pPr>
            <w:r w:rsidRPr="00C83B59">
              <w:rPr>
                <w:rFonts w:ascii="Times New Roman" w:eastAsia="Times New Roman" w:hAnsi="Times New Roman" w:cs="Times New Roman"/>
              </w:rPr>
              <w:t>Etoposid</w:t>
            </w:r>
          </w:p>
        </w:tc>
        <w:tc>
          <w:tcPr>
            <w:tcW w:w="1512" w:type="dxa"/>
            <w:shd w:val="clear" w:color="auto" w:fill="auto"/>
            <w:vAlign w:val="center"/>
            <w:hideMark/>
          </w:tcPr>
          <w:p w14:paraId="3A64461B" w14:textId="77777777" w:rsidR="00C06ED3" w:rsidRPr="00C83B59" w:rsidRDefault="00C06ED3" w:rsidP="00821A43">
            <w:pPr>
              <w:spacing w:after="0" w:line="240" w:lineRule="auto"/>
              <w:rPr>
                <w:rFonts w:ascii="Times New Roman" w:eastAsia="Times New Roman" w:hAnsi="Times New Roman" w:cs="Times New Roman"/>
              </w:rPr>
            </w:pPr>
            <w:r w:rsidRPr="00C83B59">
              <w:rPr>
                <w:rFonts w:ascii="Times New Roman" w:eastAsia="Times New Roman" w:hAnsi="Times New Roman" w:cs="Times New Roman"/>
              </w:rPr>
              <w:t>Etoposid bidiphar</w:t>
            </w:r>
          </w:p>
        </w:tc>
        <w:tc>
          <w:tcPr>
            <w:tcW w:w="2348" w:type="dxa"/>
            <w:shd w:val="clear" w:color="auto" w:fill="auto"/>
            <w:vAlign w:val="center"/>
            <w:hideMark/>
          </w:tcPr>
          <w:p w14:paraId="33E24FE7" w14:textId="77777777" w:rsidR="00C06ED3" w:rsidRPr="00C83B59" w:rsidRDefault="00C06ED3" w:rsidP="00821A43">
            <w:pPr>
              <w:spacing w:after="0" w:line="240" w:lineRule="auto"/>
              <w:rPr>
                <w:rFonts w:ascii="Times New Roman" w:eastAsia="Times New Roman" w:hAnsi="Times New Roman" w:cs="Times New Roman"/>
              </w:rPr>
            </w:pPr>
            <w:r w:rsidRPr="00C83B59">
              <w:rPr>
                <w:rFonts w:ascii="Times New Roman" w:eastAsia="Times New Roman" w:hAnsi="Times New Roman" w:cs="Times New Roman"/>
              </w:rPr>
              <w:t>Dung dịch đậm đặc pha tiêm truyền 100mg/5ml</w:t>
            </w:r>
          </w:p>
        </w:tc>
        <w:tc>
          <w:tcPr>
            <w:tcW w:w="2330" w:type="dxa"/>
            <w:shd w:val="clear" w:color="auto" w:fill="auto"/>
            <w:vAlign w:val="center"/>
            <w:hideMark/>
          </w:tcPr>
          <w:p w14:paraId="0C201F72" w14:textId="77777777" w:rsidR="00C06ED3" w:rsidRPr="00C83B59" w:rsidRDefault="00C06ED3" w:rsidP="00DF1818">
            <w:pPr>
              <w:spacing w:after="0" w:line="240" w:lineRule="auto"/>
              <w:jc w:val="both"/>
              <w:rPr>
                <w:rFonts w:ascii="Times New Roman" w:eastAsia="Times New Roman" w:hAnsi="Times New Roman" w:cs="Times New Roman"/>
              </w:rPr>
            </w:pPr>
            <w:r w:rsidRPr="00C83B59">
              <w:rPr>
                <w:rFonts w:ascii="Times New Roman" w:eastAsia="Times New Roman" w:hAnsi="Times New Roman" w:cs="Times New Roman"/>
              </w:rPr>
              <w:t>Nơi khô, nhiệt độ không quá 30°C, tránh ánh sáng.</w:t>
            </w:r>
          </w:p>
        </w:tc>
        <w:tc>
          <w:tcPr>
            <w:tcW w:w="5580" w:type="dxa"/>
            <w:shd w:val="clear" w:color="auto" w:fill="auto"/>
            <w:vAlign w:val="center"/>
            <w:hideMark/>
          </w:tcPr>
          <w:p w14:paraId="476319AD" w14:textId="77777777" w:rsidR="00C06ED3" w:rsidRPr="00C83B59" w:rsidRDefault="00C06ED3" w:rsidP="00DF1818">
            <w:pPr>
              <w:spacing w:after="0" w:line="240" w:lineRule="auto"/>
              <w:jc w:val="both"/>
              <w:rPr>
                <w:rFonts w:ascii="Times New Roman" w:eastAsia="Times New Roman" w:hAnsi="Times New Roman" w:cs="Times New Roman"/>
              </w:rPr>
            </w:pPr>
            <w:r w:rsidRPr="00C83B59">
              <w:rPr>
                <w:rFonts w:ascii="Times New Roman" w:eastAsia="Times New Roman" w:hAnsi="Times New Roman" w:cs="Times New Roman"/>
              </w:rPr>
              <w:t>Khi pha loãng etoposid, nên sử dụng thuốc ngay, nếu không, nên bảo quản dung dịch đã pha không quá 12 giờ ở nhiệt độ từ 15°C - 25°C từ khi được pha loãng dưới điều kiện vô khuẩn</w:t>
            </w:r>
          </w:p>
        </w:tc>
        <w:tc>
          <w:tcPr>
            <w:tcW w:w="1890" w:type="dxa"/>
            <w:shd w:val="clear" w:color="auto" w:fill="auto"/>
            <w:vAlign w:val="center"/>
            <w:hideMark/>
          </w:tcPr>
          <w:p w14:paraId="3FDCE3B4" w14:textId="77777777" w:rsidR="00C06ED3" w:rsidRPr="00C83B59" w:rsidRDefault="00C06ED3" w:rsidP="00C06ED3">
            <w:pPr>
              <w:spacing w:after="0" w:line="240" w:lineRule="auto"/>
              <w:rPr>
                <w:rFonts w:ascii="Times New Roman" w:eastAsia="Times New Roman" w:hAnsi="Times New Roman" w:cs="Times New Roman"/>
              </w:rPr>
            </w:pPr>
            <w:r w:rsidRPr="00C83B59">
              <w:rPr>
                <w:rFonts w:ascii="Times New Roman" w:eastAsia="Times New Roman" w:hAnsi="Times New Roman" w:cs="Times New Roman"/>
              </w:rPr>
              <w:t> </w:t>
            </w:r>
          </w:p>
        </w:tc>
      </w:tr>
      <w:tr w:rsidR="00697FAE" w:rsidRPr="00697FAE" w14:paraId="17813D48" w14:textId="77777777" w:rsidTr="00F10ECF">
        <w:trPr>
          <w:trHeight w:val="1349"/>
        </w:trPr>
        <w:tc>
          <w:tcPr>
            <w:tcW w:w="632" w:type="dxa"/>
            <w:shd w:val="clear" w:color="auto" w:fill="auto"/>
            <w:vAlign w:val="center"/>
            <w:hideMark/>
          </w:tcPr>
          <w:p w14:paraId="782C3C5C" w14:textId="1A52E703" w:rsidR="00C06ED3" w:rsidRPr="00697FAE" w:rsidRDefault="00441C79" w:rsidP="00E561EA">
            <w:pPr>
              <w:spacing w:after="0" w:line="240" w:lineRule="auto"/>
              <w:jc w:val="center"/>
              <w:rPr>
                <w:rFonts w:ascii="Times New Roman" w:eastAsia="Times New Roman" w:hAnsi="Times New Roman" w:cs="Times New Roman"/>
              </w:rPr>
            </w:pPr>
            <w:r w:rsidRPr="00697FAE">
              <w:rPr>
                <w:rFonts w:ascii="Times New Roman" w:eastAsia="Times New Roman" w:hAnsi="Times New Roman" w:cs="Times New Roman"/>
              </w:rPr>
              <w:t>14</w:t>
            </w:r>
          </w:p>
        </w:tc>
        <w:tc>
          <w:tcPr>
            <w:tcW w:w="1818" w:type="dxa"/>
            <w:shd w:val="clear" w:color="auto" w:fill="auto"/>
            <w:vAlign w:val="center"/>
            <w:hideMark/>
          </w:tcPr>
          <w:p w14:paraId="54148BBC" w14:textId="77777777" w:rsidR="00C06ED3" w:rsidRPr="00697FAE" w:rsidRDefault="00C06ED3" w:rsidP="00821A43">
            <w:pPr>
              <w:spacing w:after="0" w:line="240" w:lineRule="auto"/>
              <w:rPr>
                <w:rFonts w:ascii="Times New Roman" w:eastAsia="Times New Roman" w:hAnsi="Times New Roman" w:cs="Times New Roman"/>
              </w:rPr>
            </w:pPr>
            <w:r w:rsidRPr="00697FAE">
              <w:rPr>
                <w:rFonts w:ascii="Times New Roman" w:eastAsia="Times New Roman" w:hAnsi="Times New Roman" w:cs="Times New Roman"/>
              </w:rPr>
              <w:t xml:space="preserve">Fludarabin </w:t>
            </w:r>
          </w:p>
        </w:tc>
        <w:tc>
          <w:tcPr>
            <w:tcW w:w="1512" w:type="dxa"/>
            <w:shd w:val="clear" w:color="auto" w:fill="auto"/>
            <w:vAlign w:val="center"/>
            <w:hideMark/>
          </w:tcPr>
          <w:p w14:paraId="33417DF2" w14:textId="77777777" w:rsidR="00C06ED3" w:rsidRPr="00697FAE" w:rsidRDefault="00C06ED3" w:rsidP="00821A43">
            <w:pPr>
              <w:spacing w:after="0" w:line="240" w:lineRule="auto"/>
              <w:rPr>
                <w:rFonts w:ascii="Times New Roman" w:eastAsia="Times New Roman" w:hAnsi="Times New Roman" w:cs="Times New Roman"/>
              </w:rPr>
            </w:pPr>
            <w:r w:rsidRPr="00697FAE">
              <w:rPr>
                <w:rFonts w:ascii="Times New Roman" w:eastAsia="Times New Roman" w:hAnsi="Times New Roman" w:cs="Times New Roman"/>
              </w:rPr>
              <w:t>BDF-FDACELL 50</w:t>
            </w:r>
          </w:p>
        </w:tc>
        <w:tc>
          <w:tcPr>
            <w:tcW w:w="2348" w:type="dxa"/>
            <w:shd w:val="clear" w:color="auto" w:fill="auto"/>
            <w:vAlign w:val="center"/>
            <w:hideMark/>
          </w:tcPr>
          <w:p w14:paraId="72896DCD" w14:textId="77777777" w:rsidR="00C06ED3" w:rsidRPr="00697FAE" w:rsidRDefault="00C06ED3" w:rsidP="00821A43">
            <w:pPr>
              <w:spacing w:after="0" w:line="240" w:lineRule="auto"/>
              <w:rPr>
                <w:rFonts w:ascii="Times New Roman" w:eastAsia="Times New Roman" w:hAnsi="Times New Roman" w:cs="Times New Roman"/>
              </w:rPr>
            </w:pPr>
            <w:r w:rsidRPr="00697FAE">
              <w:rPr>
                <w:rFonts w:ascii="Times New Roman" w:eastAsia="Times New Roman" w:hAnsi="Times New Roman" w:cs="Times New Roman"/>
              </w:rPr>
              <w:t>Bột đông khô pha tiêm 50mg/2ml</w:t>
            </w:r>
          </w:p>
        </w:tc>
        <w:tc>
          <w:tcPr>
            <w:tcW w:w="2330" w:type="dxa"/>
            <w:shd w:val="clear" w:color="auto" w:fill="auto"/>
            <w:vAlign w:val="center"/>
            <w:hideMark/>
          </w:tcPr>
          <w:p w14:paraId="1D4636DA" w14:textId="77777777" w:rsidR="00C06ED3" w:rsidRPr="00697FAE" w:rsidRDefault="00C06ED3" w:rsidP="00DF1818">
            <w:pPr>
              <w:spacing w:after="0" w:line="240" w:lineRule="auto"/>
              <w:jc w:val="both"/>
              <w:rPr>
                <w:rFonts w:ascii="Times New Roman" w:eastAsia="Times New Roman" w:hAnsi="Times New Roman" w:cs="Times New Roman"/>
              </w:rPr>
            </w:pPr>
            <w:r w:rsidRPr="00697FAE">
              <w:rPr>
                <w:rFonts w:ascii="Times New Roman" w:eastAsia="Times New Roman" w:hAnsi="Times New Roman" w:cs="Times New Roman"/>
              </w:rPr>
              <w:t>Kín, nhiệt độ từ 2°C - 8°C, tránh ánh sáng</w:t>
            </w:r>
          </w:p>
        </w:tc>
        <w:tc>
          <w:tcPr>
            <w:tcW w:w="5580" w:type="dxa"/>
            <w:shd w:val="clear" w:color="auto" w:fill="auto"/>
            <w:vAlign w:val="center"/>
            <w:hideMark/>
          </w:tcPr>
          <w:p w14:paraId="29B319E5" w14:textId="65FE0BE6" w:rsidR="00C06ED3" w:rsidRPr="00697FAE" w:rsidRDefault="00C06ED3" w:rsidP="00DF1818">
            <w:pPr>
              <w:spacing w:after="0" w:line="240" w:lineRule="auto"/>
              <w:jc w:val="both"/>
              <w:rPr>
                <w:rFonts w:ascii="Times New Roman" w:eastAsia="Times New Roman" w:hAnsi="Times New Roman" w:cs="Times New Roman"/>
              </w:rPr>
            </w:pPr>
            <w:r w:rsidRPr="00697FAE">
              <w:rPr>
                <w:rFonts w:ascii="Times New Roman" w:eastAsia="Times New Roman" w:hAnsi="Times New Roman" w:cs="Times New Roman"/>
              </w:rPr>
              <w:t>Dung dịch</w:t>
            </w:r>
            <w:r w:rsidR="00DC089B" w:rsidRPr="00697FAE">
              <w:rPr>
                <w:rFonts w:ascii="Times New Roman" w:eastAsia="Times New Roman" w:hAnsi="Times New Roman" w:cs="Times New Roman"/>
              </w:rPr>
              <w:t xml:space="preserve"> sau khi hoàn nguyên</w:t>
            </w:r>
            <w:r w:rsidRPr="00697FAE">
              <w:rPr>
                <w:rFonts w:ascii="Times New Roman" w:eastAsia="Times New Roman" w:hAnsi="Times New Roman" w:cs="Times New Roman"/>
              </w:rPr>
              <w:t xml:space="preserve"> sử dụng trong vòng 8 giờ.</w:t>
            </w:r>
          </w:p>
        </w:tc>
        <w:tc>
          <w:tcPr>
            <w:tcW w:w="1890" w:type="dxa"/>
            <w:shd w:val="clear" w:color="auto" w:fill="auto"/>
            <w:vAlign w:val="center"/>
            <w:hideMark/>
          </w:tcPr>
          <w:p w14:paraId="56F531B8" w14:textId="77777777" w:rsidR="00C06ED3" w:rsidRPr="00697FAE" w:rsidRDefault="00C06ED3" w:rsidP="00C06ED3">
            <w:pPr>
              <w:spacing w:after="0" w:line="240" w:lineRule="auto"/>
              <w:rPr>
                <w:rFonts w:ascii="Times New Roman" w:eastAsia="Times New Roman" w:hAnsi="Times New Roman" w:cs="Times New Roman"/>
              </w:rPr>
            </w:pPr>
            <w:r w:rsidRPr="00697FAE">
              <w:rPr>
                <w:rFonts w:ascii="Times New Roman" w:eastAsia="Times New Roman" w:hAnsi="Times New Roman" w:cs="Times New Roman"/>
              </w:rPr>
              <w:t> </w:t>
            </w:r>
          </w:p>
        </w:tc>
      </w:tr>
      <w:tr w:rsidR="00876D90" w:rsidRPr="00876D90" w14:paraId="12B04227" w14:textId="77777777" w:rsidTr="00F10ECF">
        <w:trPr>
          <w:trHeight w:val="1691"/>
        </w:trPr>
        <w:tc>
          <w:tcPr>
            <w:tcW w:w="632" w:type="dxa"/>
            <w:shd w:val="clear" w:color="auto" w:fill="auto"/>
            <w:vAlign w:val="center"/>
            <w:hideMark/>
          </w:tcPr>
          <w:p w14:paraId="5418BA0A" w14:textId="158B55BB" w:rsidR="00C06ED3" w:rsidRPr="00876D90" w:rsidRDefault="00441C79" w:rsidP="00E561EA">
            <w:pPr>
              <w:spacing w:after="0" w:line="240" w:lineRule="auto"/>
              <w:jc w:val="center"/>
              <w:rPr>
                <w:rFonts w:ascii="Times New Roman" w:eastAsia="Times New Roman" w:hAnsi="Times New Roman" w:cs="Times New Roman"/>
              </w:rPr>
            </w:pPr>
            <w:r w:rsidRPr="00876D90">
              <w:rPr>
                <w:rFonts w:ascii="Times New Roman" w:eastAsia="Times New Roman" w:hAnsi="Times New Roman" w:cs="Times New Roman"/>
              </w:rPr>
              <w:t>15</w:t>
            </w:r>
          </w:p>
        </w:tc>
        <w:tc>
          <w:tcPr>
            <w:tcW w:w="1818" w:type="dxa"/>
            <w:shd w:val="clear" w:color="auto" w:fill="auto"/>
            <w:vAlign w:val="center"/>
            <w:hideMark/>
          </w:tcPr>
          <w:p w14:paraId="53A5E507" w14:textId="77777777" w:rsidR="00C06ED3" w:rsidRPr="00876D90" w:rsidRDefault="00C06ED3" w:rsidP="00821A43">
            <w:pPr>
              <w:spacing w:after="0" w:line="240" w:lineRule="auto"/>
              <w:rPr>
                <w:rFonts w:ascii="Times New Roman" w:eastAsia="Times New Roman" w:hAnsi="Times New Roman" w:cs="Times New Roman"/>
              </w:rPr>
            </w:pPr>
            <w:r w:rsidRPr="00876D90">
              <w:rPr>
                <w:rFonts w:ascii="Times New Roman" w:eastAsia="Times New Roman" w:hAnsi="Times New Roman" w:cs="Times New Roman"/>
              </w:rPr>
              <w:t xml:space="preserve">5-Fluorouracil </w:t>
            </w:r>
          </w:p>
        </w:tc>
        <w:tc>
          <w:tcPr>
            <w:tcW w:w="1512" w:type="dxa"/>
            <w:shd w:val="clear" w:color="auto" w:fill="auto"/>
            <w:vAlign w:val="center"/>
            <w:hideMark/>
          </w:tcPr>
          <w:p w14:paraId="1E501DC1" w14:textId="77777777" w:rsidR="00C06ED3" w:rsidRPr="00876D90" w:rsidRDefault="00C06ED3" w:rsidP="00821A43">
            <w:pPr>
              <w:spacing w:after="0" w:line="240" w:lineRule="auto"/>
              <w:rPr>
                <w:rFonts w:ascii="Times New Roman" w:eastAsia="Times New Roman" w:hAnsi="Times New Roman" w:cs="Times New Roman"/>
              </w:rPr>
            </w:pPr>
            <w:r w:rsidRPr="00876D90">
              <w:rPr>
                <w:rFonts w:ascii="Times New Roman" w:eastAsia="Times New Roman" w:hAnsi="Times New Roman" w:cs="Times New Roman"/>
              </w:rPr>
              <w:t>Biluracil 500</w:t>
            </w:r>
          </w:p>
        </w:tc>
        <w:tc>
          <w:tcPr>
            <w:tcW w:w="2348" w:type="dxa"/>
            <w:shd w:val="clear" w:color="auto" w:fill="auto"/>
            <w:vAlign w:val="center"/>
            <w:hideMark/>
          </w:tcPr>
          <w:p w14:paraId="02923149" w14:textId="77777777" w:rsidR="00C06ED3" w:rsidRPr="00876D90" w:rsidRDefault="00C06ED3" w:rsidP="00821A43">
            <w:pPr>
              <w:spacing w:after="0" w:line="240" w:lineRule="auto"/>
              <w:rPr>
                <w:rFonts w:ascii="Times New Roman" w:eastAsia="Times New Roman" w:hAnsi="Times New Roman" w:cs="Times New Roman"/>
              </w:rPr>
            </w:pPr>
            <w:r w:rsidRPr="00876D90">
              <w:rPr>
                <w:rFonts w:ascii="Times New Roman" w:eastAsia="Times New Roman" w:hAnsi="Times New Roman" w:cs="Times New Roman"/>
              </w:rPr>
              <w:t>Dung dich tiêm 500mg/10ml</w:t>
            </w:r>
          </w:p>
        </w:tc>
        <w:tc>
          <w:tcPr>
            <w:tcW w:w="2330" w:type="dxa"/>
            <w:shd w:val="clear" w:color="auto" w:fill="auto"/>
            <w:vAlign w:val="center"/>
            <w:hideMark/>
          </w:tcPr>
          <w:p w14:paraId="3D796B87" w14:textId="77777777" w:rsidR="00C06ED3" w:rsidRPr="00876D90" w:rsidRDefault="00C06ED3" w:rsidP="00DF1818">
            <w:pPr>
              <w:spacing w:after="0" w:line="240" w:lineRule="auto"/>
              <w:jc w:val="both"/>
              <w:rPr>
                <w:rFonts w:ascii="Times New Roman" w:eastAsia="Times New Roman" w:hAnsi="Times New Roman" w:cs="Times New Roman"/>
              </w:rPr>
            </w:pPr>
            <w:r w:rsidRPr="00876D90">
              <w:rPr>
                <w:rFonts w:ascii="Times New Roman" w:eastAsia="Times New Roman" w:hAnsi="Times New Roman" w:cs="Times New Roman"/>
              </w:rPr>
              <w:t>Bảo quản dưới 30°C, tránh ánh sáng và không làm đông lạnh.</w:t>
            </w:r>
          </w:p>
        </w:tc>
        <w:tc>
          <w:tcPr>
            <w:tcW w:w="5580" w:type="dxa"/>
            <w:shd w:val="clear" w:color="auto" w:fill="auto"/>
            <w:vAlign w:val="center"/>
            <w:hideMark/>
          </w:tcPr>
          <w:p w14:paraId="761EE1C0" w14:textId="77777777" w:rsidR="00C06ED3" w:rsidRPr="00876D90" w:rsidRDefault="00C06ED3" w:rsidP="00DF1818">
            <w:pPr>
              <w:spacing w:after="0" w:line="240" w:lineRule="auto"/>
              <w:jc w:val="both"/>
              <w:rPr>
                <w:rFonts w:ascii="Times New Roman" w:eastAsia="Times New Roman" w:hAnsi="Times New Roman" w:cs="Times New Roman"/>
              </w:rPr>
            </w:pPr>
            <w:r w:rsidRPr="00876D90">
              <w:rPr>
                <w:rFonts w:ascii="Times New Roman" w:eastAsia="Times New Roman" w:hAnsi="Times New Roman" w:cs="Times New Roman"/>
              </w:rPr>
              <w:t>Dung dịch sau khi pha loãng với Nacl 0.9% hay glucose 5% ổn định trong 24 giờ ở nhiệt độ phòng (không quá 30°C)</w:t>
            </w:r>
          </w:p>
        </w:tc>
        <w:tc>
          <w:tcPr>
            <w:tcW w:w="1890" w:type="dxa"/>
            <w:shd w:val="clear" w:color="auto" w:fill="auto"/>
            <w:vAlign w:val="center"/>
            <w:hideMark/>
          </w:tcPr>
          <w:p w14:paraId="19C76D13" w14:textId="77777777" w:rsidR="00C06ED3" w:rsidRPr="00876D90" w:rsidRDefault="00C06ED3" w:rsidP="00C06ED3">
            <w:pPr>
              <w:spacing w:after="0" w:line="240" w:lineRule="auto"/>
              <w:jc w:val="center"/>
              <w:rPr>
                <w:rFonts w:ascii="Times New Roman" w:eastAsia="Times New Roman" w:hAnsi="Times New Roman" w:cs="Times New Roman"/>
              </w:rPr>
            </w:pPr>
            <w:r w:rsidRPr="00876D90">
              <w:rPr>
                <w:rFonts w:ascii="Times New Roman" w:eastAsia="Times New Roman" w:hAnsi="Times New Roman" w:cs="Times New Roman"/>
              </w:rPr>
              <w:t> </w:t>
            </w:r>
          </w:p>
        </w:tc>
      </w:tr>
      <w:tr w:rsidR="00876D90" w:rsidRPr="00876D90" w14:paraId="176DD0CC" w14:textId="77777777" w:rsidTr="00F10ECF">
        <w:trPr>
          <w:trHeight w:val="1871"/>
        </w:trPr>
        <w:tc>
          <w:tcPr>
            <w:tcW w:w="632" w:type="dxa"/>
            <w:shd w:val="clear" w:color="auto" w:fill="auto"/>
            <w:vAlign w:val="center"/>
            <w:hideMark/>
          </w:tcPr>
          <w:p w14:paraId="0EE69A41" w14:textId="79750B6B" w:rsidR="00C06ED3" w:rsidRPr="00876D90" w:rsidRDefault="00441C79" w:rsidP="00E561EA">
            <w:pPr>
              <w:spacing w:after="0" w:line="240" w:lineRule="auto"/>
              <w:jc w:val="center"/>
              <w:rPr>
                <w:rFonts w:ascii="Times New Roman" w:eastAsia="Times New Roman" w:hAnsi="Times New Roman" w:cs="Times New Roman"/>
              </w:rPr>
            </w:pPr>
            <w:r w:rsidRPr="00876D90">
              <w:rPr>
                <w:rFonts w:ascii="Times New Roman" w:eastAsia="Times New Roman" w:hAnsi="Times New Roman" w:cs="Times New Roman"/>
              </w:rPr>
              <w:lastRenderedPageBreak/>
              <w:t>16</w:t>
            </w:r>
          </w:p>
        </w:tc>
        <w:tc>
          <w:tcPr>
            <w:tcW w:w="1818" w:type="dxa"/>
            <w:shd w:val="clear" w:color="auto" w:fill="auto"/>
            <w:vAlign w:val="center"/>
            <w:hideMark/>
          </w:tcPr>
          <w:p w14:paraId="3FB8590D" w14:textId="77777777" w:rsidR="00C06ED3" w:rsidRPr="00876D90" w:rsidRDefault="00C06ED3" w:rsidP="00821A43">
            <w:pPr>
              <w:spacing w:after="0" w:line="240" w:lineRule="auto"/>
              <w:rPr>
                <w:rFonts w:ascii="Times New Roman" w:eastAsia="Times New Roman" w:hAnsi="Times New Roman" w:cs="Times New Roman"/>
              </w:rPr>
            </w:pPr>
            <w:r w:rsidRPr="00876D90">
              <w:rPr>
                <w:rFonts w:ascii="Times New Roman" w:eastAsia="Times New Roman" w:hAnsi="Times New Roman" w:cs="Times New Roman"/>
              </w:rPr>
              <w:t>Fulvestrant</w:t>
            </w:r>
          </w:p>
        </w:tc>
        <w:tc>
          <w:tcPr>
            <w:tcW w:w="1512" w:type="dxa"/>
            <w:shd w:val="clear" w:color="auto" w:fill="auto"/>
            <w:vAlign w:val="center"/>
            <w:hideMark/>
          </w:tcPr>
          <w:p w14:paraId="1E3D0C5C" w14:textId="77777777" w:rsidR="00C06ED3" w:rsidRPr="00876D90" w:rsidRDefault="00C06ED3" w:rsidP="00821A43">
            <w:pPr>
              <w:spacing w:after="0" w:line="240" w:lineRule="auto"/>
              <w:rPr>
                <w:rFonts w:ascii="Times New Roman" w:eastAsia="Times New Roman" w:hAnsi="Times New Roman" w:cs="Times New Roman"/>
              </w:rPr>
            </w:pPr>
            <w:r w:rsidRPr="00876D90">
              <w:rPr>
                <w:rFonts w:ascii="Times New Roman" w:eastAsia="Times New Roman" w:hAnsi="Times New Roman" w:cs="Times New Roman"/>
              </w:rPr>
              <w:t>Faslodex 50mg/ml</w:t>
            </w:r>
          </w:p>
        </w:tc>
        <w:tc>
          <w:tcPr>
            <w:tcW w:w="2348" w:type="dxa"/>
            <w:shd w:val="clear" w:color="auto" w:fill="auto"/>
            <w:vAlign w:val="center"/>
            <w:hideMark/>
          </w:tcPr>
          <w:p w14:paraId="270FE796" w14:textId="77777777" w:rsidR="00C06ED3" w:rsidRPr="00876D90" w:rsidRDefault="00C06ED3" w:rsidP="00821A43">
            <w:pPr>
              <w:spacing w:after="0" w:line="240" w:lineRule="auto"/>
              <w:rPr>
                <w:rFonts w:ascii="Times New Roman" w:eastAsia="Times New Roman" w:hAnsi="Times New Roman" w:cs="Times New Roman"/>
              </w:rPr>
            </w:pPr>
            <w:r w:rsidRPr="00876D90">
              <w:rPr>
                <w:rFonts w:ascii="Times New Roman" w:eastAsia="Times New Roman" w:hAnsi="Times New Roman" w:cs="Times New Roman"/>
              </w:rPr>
              <w:t>Dung dịch tiêm 250mg/5ml</w:t>
            </w:r>
          </w:p>
        </w:tc>
        <w:tc>
          <w:tcPr>
            <w:tcW w:w="2330" w:type="dxa"/>
            <w:shd w:val="clear" w:color="auto" w:fill="auto"/>
            <w:vAlign w:val="center"/>
            <w:hideMark/>
          </w:tcPr>
          <w:p w14:paraId="283427E1" w14:textId="77777777" w:rsidR="00C06ED3" w:rsidRPr="00876D90" w:rsidRDefault="00C06ED3" w:rsidP="00DF1818">
            <w:pPr>
              <w:spacing w:after="0" w:line="240" w:lineRule="auto"/>
              <w:jc w:val="both"/>
              <w:rPr>
                <w:rFonts w:ascii="Times New Roman" w:eastAsia="Times New Roman" w:hAnsi="Times New Roman" w:cs="Times New Roman"/>
              </w:rPr>
            </w:pPr>
            <w:r w:rsidRPr="00876D90">
              <w:rPr>
                <w:rFonts w:ascii="Times New Roman" w:eastAsia="Times New Roman" w:hAnsi="Times New Roman" w:cs="Times New Roman"/>
              </w:rPr>
              <w:t>Bảo quản ở nhiệt độ 2°C-8°C (trong tủ lạnh).</w:t>
            </w:r>
            <w:r w:rsidRPr="00876D90">
              <w:rPr>
                <w:rFonts w:ascii="Times New Roman" w:eastAsia="Times New Roman" w:hAnsi="Times New Roman" w:cs="Times New Roman"/>
              </w:rPr>
              <w:br/>
              <w:t>Bảo quản bơm tiêm chứa sẵn thuốc trong bao bì gốc để tránh ánh sáng</w:t>
            </w:r>
          </w:p>
        </w:tc>
        <w:tc>
          <w:tcPr>
            <w:tcW w:w="5580" w:type="dxa"/>
            <w:shd w:val="clear" w:color="auto" w:fill="auto"/>
            <w:vAlign w:val="center"/>
            <w:hideMark/>
          </w:tcPr>
          <w:p w14:paraId="73EABA07" w14:textId="77777777" w:rsidR="00C06ED3" w:rsidRPr="00876D90" w:rsidRDefault="00C06ED3" w:rsidP="00DF1818">
            <w:pPr>
              <w:spacing w:after="0" w:line="240" w:lineRule="auto"/>
              <w:jc w:val="both"/>
              <w:rPr>
                <w:rFonts w:ascii="Times New Roman" w:eastAsia="Times New Roman" w:hAnsi="Times New Roman" w:cs="Times New Roman"/>
              </w:rPr>
            </w:pPr>
            <w:r w:rsidRPr="00876D90">
              <w:rPr>
                <w:rFonts w:ascii="Times New Roman" w:eastAsia="Times New Roman" w:hAnsi="Times New Roman" w:cs="Times New Roman"/>
              </w:rPr>
              <w:t>Bơm tiêm chứa sẵn thuốc chỉ được dùng một lần.</w:t>
            </w:r>
          </w:p>
        </w:tc>
        <w:tc>
          <w:tcPr>
            <w:tcW w:w="1890" w:type="dxa"/>
            <w:shd w:val="clear" w:color="auto" w:fill="auto"/>
            <w:vAlign w:val="center"/>
            <w:hideMark/>
          </w:tcPr>
          <w:p w14:paraId="0EEF8FD6" w14:textId="77777777" w:rsidR="00C06ED3" w:rsidRPr="00876D90" w:rsidRDefault="00C06ED3" w:rsidP="00C06ED3">
            <w:pPr>
              <w:spacing w:after="0" w:line="240" w:lineRule="auto"/>
              <w:jc w:val="center"/>
              <w:rPr>
                <w:rFonts w:ascii="Times New Roman" w:eastAsia="Times New Roman" w:hAnsi="Times New Roman" w:cs="Times New Roman"/>
              </w:rPr>
            </w:pPr>
            <w:r w:rsidRPr="00876D90">
              <w:rPr>
                <w:rFonts w:ascii="Times New Roman" w:eastAsia="Times New Roman" w:hAnsi="Times New Roman" w:cs="Times New Roman"/>
              </w:rPr>
              <w:t> </w:t>
            </w:r>
          </w:p>
        </w:tc>
      </w:tr>
      <w:tr w:rsidR="00876D90" w:rsidRPr="00876D90" w14:paraId="105F903E" w14:textId="77777777" w:rsidTr="00B70B6C">
        <w:trPr>
          <w:trHeight w:val="1457"/>
        </w:trPr>
        <w:tc>
          <w:tcPr>
            <w:tcW w:w="632" w:type="dxa"/>
            <w:shd w:val="clear" w:color="auto" w:fill="auto"/>
            <w:vAlign w:val="center"/>
            <w:hideMark/>
          </w:tcPr>
          <w:p w14:paraId="6AEFE398" w14:textId="3F117946" w:rsidR="00C06ED3" w:rsidRPr="00876D90" w:rsidRDefault="00441C79" w:rsidP="00E561EA">
            <w:pPr>
              <w:spacing w:after="0" w:line="240" w:lineRule="auto"/>
              <w:jc w:val="center"/>
              <w:rPr>
                <w:rFonts w:ascii="Times New Roman" w:eastAsia="Times New Roman" w:hAnsi="Times New Roman" w:cs="Times New Roman"/>
              </w:rPr>
            </w:pPr>
            <w:r w:rsidRPr="00876D90">
              <w:rPr>
                <w:rFonts w:ascii="Times New Roman" w:eastAsia="Times New Roman" w:hAnsi="Times New Roman" w:cs="Times New Roman"/>
              </w:rPr>
              <w:t>17</w:t>
            </w:r>
          </w:p>
        </w:tc>
        <w:tc>
          <w:tcPr>
            <w:tcW w:w="1818" w:type="dxa"/>
            <w:shd w:val="clear" w:color="auto" w:fill="auto"/>
            <w:vAlign w:val="center"/>
            <w:hideMark/>
          </w:tcPr>
          <w:p w14:paraId="0FFB34FC" w14:textId="77777777" w:rsidR="00C06ED3" w:rsidRPr="00876D90" w:rsidRDefault="00C06ED3" w:rsidP="00821A43">
            <w:pPr>
              <w:spacing w:after="0" w:line="240" w:lineRule="auto"/>
              <w:rPr>
                <w:rFonts w:ascii="Times New Roman" w:eastAsia="Times New Roman" w:hAnsi="Times New Roman" w:cs="Times New Roman"/>
              </w:rPr>
            </w:pPr>
            <w:r w:rsidRPr="00876D90">
              <w:rPr>
                <w:rFonts w:ascii="Times New Roman" w:eastAsia="Times New Roman" w:hAnsi="Times New Roman" w:cs="Times New Roman"/>
              </w:rPr>
              <w:t>Gemcitabin</w:t>
            </w:r>
          </w:p>
        </w:tc>
        <w:tc>
          <w:tcPr>
            <w:tcW w:w="1512" w:type="dxa"/>
            <w:shd w:val="clear" w:color="auto" w:fill="auto"/>
            <w:vAlign w:val="center"/>
            <w:hideMark/>
          </w:tcPr>
          <w:p w14:paraId="332C5747" w14:textId="77777777" w:rsidR="00C06ED3" w:rsidRPr="00876D90" w:rsidRDefault="00C06ED3" w:rsidP="00821A43">
            <w:pPr>
              <w:spacing w:after="0" w:line="240" w:lineRule="auto"/>
              <w:rPr>
                <w:rFonts w:ascii="Times New Roman" w:eastAsia="Times New Roman" w:hAnsi="Times New Roman" w:cs="Times New Roman"/>
              </w:rPr>
            </w:pPr>
            <w:r w:rsidRPr="00876D90">
              <w:rPr>
                <w:rFonts w:ascii="Times New Roman" w:eastAsia="Times New Roman" w:hAnsi="Times New Roman" w:cs="Times New Roman"/>
              </w:rPr>
              <w:t>Bigemax 200mg, 1g</w:t>
            </w:r>
          </w:p>
        </w:tc>
        <w:tc>
          <w:tcPr>
            <w:tcW w:w="2348" w:type="dxa"/>
            <w:shd w:val="clear" w:color="auto" w:fill="auto"/>
            <w:vAlign w:val="center"/>
            <w:hideMark/>
          </w:tcPr>
          <w:p w14:paraId="471D0D51" w14:textId="77777777" w:rsidR="00C06ED3" w:rsidRPr="00876D90" w:rsidRDefault="00C06ED3" w:rsidP="00821A43">
            <w:pPr>
              <w:spacing w:after="0" w:line="240" w:lineRule="auto"/>
              <w:rPr>
                <w:rFonts w:ascii="Times New Roman" w:eastAsia="Times New Roman" w:hAnsi="Times New Roman" w:cs="Times New Roman"/>
              </w:rPr>
            </w:pPr>
            <w:r w:rsidRPr="00876D90">
              <w:rPr>
                <w:rFonts w:ascii="Times New Roman" w:eastAsia="Times New Roman" w:hAnsi="Times New Roman" w:cs="Times New Roman"/>
              </w:rPr>
              <w:t>Thuốc tiêm đông khô 200mg, 1g</w:t>
            </w:r>
          </w:p>
        </w:tc>
        <w:tc>
          <w:tcPr>
            <w:tcW w:w="2330" w:type="dxa"/>
            <w:shd w:val="clear" w:color="auto" w:fill="auto"/>
            <w:vAlign w:val="center"/>
            <w:hideMark/>
          </w:tcPr>
          <w:p w14:paraId="4094C40D" w14:textId="77777777" w:rsidR="00C06ED3" w:rsidRPr="00876D90" w:rsidRDefault="00C06ED3" w:rsidP="00DF1818">
            <w:pPr>
              <w:spacing w:after="0" w:line="240" w:lineRule="auto"/>
              <w:jc w:val="both"/>
              <w:rPr>
                <w:rFonts w:ascii="Times New Roman" w:eastAsia="Times New Roman" w:hAnsi="Times New Roman" w:cs="Times New Roman"/>
              </w:rPr>
            </w:pPr>
            <w:r w:rsidRPr="00876D90">
              <w:rPr>
                <w:rFonts w:ascii="Times New Roman" w:eastAsia="Times New Roman" w:hAnsi="Times New Roman" w:cs="Times New Roman"/>
              </w:rPr>
              <w:t>Lọ kín, nơi khô, nhiệt độ từ 15°C - 30°C</w:t>
            </w:r>
          </w:p>
        </w:tc>
        <w:tc>
          <w:tcPr>
            <w:tcW w:w="5580" w:type="dxa"/>
            <w:shd w:val="clear" w:color="auto" w:fill="auto"/>
            <w:vAlign w:val="center"/>
            <w:hideMark/>
          </w:tcPr>
          <w:p w14:paraId="0B2BB735" w14:textId="77777777" w:rsidR="00260688" w:rsidRDefault="00C06ED3" w:rsidP="00DF1818">
            <w:pPr>
              <w:spacing w:after="0" w:line="240" w:lineRule="auto"/>
              <w:jc w:val="both"/>
              <w:rPr>
                <w:rFonts w:ascii="Times New Roman" w:eastAsia="Times New Roman" w:hAnsi="Times New Roman" w:cs="Times New Roman"/>
              </w:rPr>
            </w:pPr>
            <w:r w:rsidRPr="00876D90">
              <w:rPr>
                <w:rFonts w:ascii="Times New Roman" w:eastAsia="Times New Roman" w:hAnsi="Times New Roman" w:cs="Times New Roman"/>
              </w:rPr>
              <w:t>Nên giữ dung dịch gemcitabin đã pha ở nhiệt độ phòng (15°C - 30°C) và nên dùng trong vòng 24 giờ.</w:t>
            </w:r>
            <w:r w:rsidR="00260688">
              <w:rPr>
                <w:rFonts w:ascii="Times New Roman" w:eastAsia="Times New Roman" w:hAnsi="Times New Roman" w:cs="Times New Roman"/>
              </w:rPr>
              <w:t xml:space="preserve"> </w:t>
            </w:r>
          </w:p>
          <w:p w14:paraId="26320895" w14:textId="1756F022" w:rsidR="00C06ED3" w:rsidRPr="00876D90" w:rsidRDefault="00C06ED3" w:rsidP="00DF1818">
            <w:pPr>
              <w:spacing w:after="0" w:line="240" w:lineRule="auto"/>
              <w:jc w:val="both"/>
              <w:rPr>
                <w:rFonts w:ascii="Times New Roman" w:eastAsia="Times New Roman" w:hAnsi="Times New Roman" w:cs="Times New Roman"/>
              </w:rPr>
            </w:pPr>
            <w:r w:rsidRPr="00876D90">
              <w:rPr>
                <w:rFonts w:ascii="Times New Roman" w:eastAsia="Times New Roman" w:hAnsi="Times New Roman" w:cs="Times New Roman"/>
              </w:rPr>
              <w:t>Bỏ</w:t>
            </w:r>
            <w:r w:rsidR="00260688">
              <w:rPr>
                <w:rFonts w:ascii="Times New Roman" w:eastAsia="Times New Roman" w:hAnsi="Times New Roman" w:cs="Times New Roman"/>
              </w:rPr>
              <w:t xml:space="preserve"> </w:t>
            </w:r>
            <w:r w:rsidRPr="00876D90">
              <w:rPr>
                <w:rFonts w:ascii="Times New Roman" w:eastAsia="Times New Roman" w:hAnsi="Times New Roman" w:cs="Times New Roman"/>
              </w:rPr>
              <w:t>đi phần thuốc không sử dụng. Không nên giữ lạnh dung dịch gemcitabin đã pha vì thuốc có thể bị kết tỉnh</w:t>
            </w:r>
          </w:p>
        </w:tc>
        <w:tc>
          <w:tcPr>
            <w:tcW w:w="1890" w:type="dxa"/>
            <w:shd w:val="clear" w:color="auto" w:fill="auto"/>
            <w:vAlign w:val="center"/>
            <w:hideMark/>
          </w:tcPr>
          <w:p w14:paraId="687FF825" w14:textId="77777777" w:rsidR="00C06ED3" w:rsidRPr="00876D90" w:rsidRDefault="00C06ED3" w:rsidP="00C06ED3">
            <w:pPr>
              <w:spacing w:after="0" w:line="240" w:lineRule="auto"/>
              <w:rPr>
                <w:rFonts w:ascii="Times New Roman" w:eastAsia="Times New Roman" w:hAnsi="Times New Roman" w:cs="Times New Roman"/>
              </w:rPr>
            </w:pPr>
            <w:r w:rsidRPr="00876D90">
              <w:rPr>
                <w:rFonts w:ascii="Times New Roman" w:eastAsia="Times New Roman" w:hAnsi="Times New Roman" w:cs="Times New Roman"/>
              </w:rPr>
              <w:t> </w:t>
            </w:r>
          </w:p>
        </w:tc>
      </w:tr>
      <w:tr w:rsidR="007E0AEA" w:rsidRPr="007E0AEA" w14:paraId="25A469A2" w14:textId="77777777" w:rsidTr="00F10ECF">
        <w:trPr>
          <w:trHeight w:val="1016"/>
        </w:trPr>
        <w:tc>
          <w:tcPr>
            <w:tcW w:w="632" w:type="dxa"/>
            <w:shd w:val="clear" w:color="auto" w:fill="auto"/>
            <w:vAlign w:val="center"/>
            <w:hideMark/>
          </w:tcPr>
          <w:p w14:paraId="3D2D441C" w14:textId="1A440F75" w:rsidR="00C06ED3" w:rsidRPr="007E0AEA" w:rsidRDefault="00441C79" w:rsidP="00E561EA">
            <w:pPr>
              <w:spacing w:after="0" w:line="240" w:lineRule="auto"/>
              <w:jc w:val="center"/>
              <w:rPr>
                <w:rFonts w:ascii="Times New Roman" w:eastAsia="Times New Roman" w:hAnsi="Times New Roman" w:cs="Times New Roman"/>
              </w:rPr>
            </w:pPr>
            <w:r w:rsidRPr="007E0AEA">
              <w:rPr>
                <w:rFonts w:ascii="Times New Roman" w:eastAsia="Times New Roman" w:hAnsi="Times New Roman" w:cs="Times New Roman"/>
              </w:rPr>
              <w:t>18</w:t>
            </w:r>
          </w:p>
        </w:tc>
        <w:tc>
          <w:tcPr>
            <w:tcW w:w="1818" w:type="dxa"/>
            <w:shd w:val="clear" w:color="auto" w:fill="auto"/>
            <w:vAlign w:val="center"/>
            <w:hideMark/>
          </w:tcPr>
          <w:p w14:paraId="0C9AB8BF" w14:textId="77777777" w:rsidR="00C06ED3" w:rsidRPr="007E0AEA" w:rsidRDefault="00C06ED3" w:rsidP="00821A43">
            <w:pPr>
              <w:spacing w:after="0" w:line="240" w:lineRule="auto"/>
              <w:rPr>
                <w:rFonts w:ascii="Times New Roman" w:eastAsia="Times New Roman" w:hAnsi="Times New Roman" w:cs="Times New Roman"/>
              </w:rPr>
            </w:pPr>
            <w:r w:rsidRPr="007E0AEA">
              <w:rPr>
                <w:rFonts w:ascii="Times New Roman" w:eastAsia="Times New Roman" w:hAnsi="Times New Roman" w:cs="Times New Roman"/>
              </w:rPr>
              <w:t>Goserelin</w:t>
            </w:r>
          </w:p>
        </w:tc>
        <w:tc>
          <w:tcPr>
            <w:tcW w:w="1512" w:type="dxa"/>
            <w:shd w:val="clear" w:color="auto" w:fill="auto"/>
            <w:vAlign w:val="center"/>
            <w:hideMark/>
          </w:tcPr>
          <w:p w14:paraId="26AE314F" w14:textId="77777777" w:rsidR="00C06ED3" w:rsidRPr="007E0AEA" w:rsidRDefault="00C06ED3" w:rsidP="00821A43">
            <w:pPr>
              <w:spacing w:after="0" w:line="240" w:lineRule="auto"/>
              <w:rPr>
                <w:rFonts w:ascii="Times New Roman" w:eastAsia="Times New Roman" w:hAnsi="Times New Roman" w:cs="Times New Roman"/>
              </w:rPr>
            </w:pPr>
            <w:r w:rsidRPr="007E0AEA">
              <w:rPr>
                <w:rFonts w:ascii="Times New Roman" w:eastAsia="Times New Roman" w:hAnsi="Times New Roman" w:cs="Times New Roman"/>
              </w:rPr>
              <w:t>Zoladex 3,6mg</w:t>
            </w:r>
          </w:p>
        </w:tc>
        <w:tc>
          <w:tcPr>
            <w:tcW w:w="2348" w:type="dxa"/>
            <w:shd w:val="clear" w:color="auto" w:fill="auto"/>
            <w:vAlign w:val="center"/>
            <w:hideMark/>
          </w:tcPr>
          <w:p w14:paraId="03A666D7" w14:textId="77777777" w:rsidR="00C06ED3" w:rsidRPr="007E0AEA" w:rsidRDefault="00C06ED3" w:rsidP="00821A43">
            <w:pPr>
              <w:spacing w:after="0" w:line="240" w:lineRule="auto"/>
              <w:rPr>
                <w:rFonts w:ascii="Times New Roman" w:eastAsia="Times New Roman" w:hAnsi="Times New Roman" w:cs="Times New Roman"/>
              </w:rPr>
            </w:pPr>
            <w:r w:rsidRPr="007E0AEA">
              <w:rPr>
                <w:rFonts w:ascii="Times New Roman" w:eastAsia="Times New Roman" w:hAnsi="Times New Roman" w:cs="Times New Roman"/>
              </w:rPr>
              <w:t>Mẫu cấy phóng thích chậm 3,6mg</w:t>
            </w:r>
          </w:p>
        </w:tc>
        <w:tc>
          <w:tcPr>
            <w:tcW w:w="2330" w:type="dxa"/>
            <w:shd w:val="clear" w:color="auto" w:fill="auto"/>
            <w:vAlign w:val="center"/>
            <w:hideMark/>
          </w:tcPr>
          <w:p w14:paraId="21C3EFFE" w14:textId="77777777" w:rsidR="00C06ED3" w:rsidRPr="007E0AEA" w:rsidRDefault="00C06ED3" w:rsidP="00DF1818">
            <w:pPr>
              <w:spacing w:after="0" w:line="240" w:lineRule="auto"/>
              <w:jc w:val="both"/>
              <w:rPr>
                <w:rFonts w:ascii="Times New Roman" w:eastAsia="Times New Roman" w:hAnsi="Times New Roman" w:cs="Times New Roman"/>
              </w:rPr>
            </w:pPr>
            <w:r w:rsidRPr="007E0AEA">
              <w:rPr>
                <w:rFonts w:ascii="Times New Roman" w:eastAsia="Times New Roman" w:hAnsi="Times New Roman" w:cs="Times New Roman"/>
              </w:rPr>
              <w:t>Bảo quản ở nhiệt độ dưới 30°C.</w:t>
            </w:r>
          </w:p>
        </w:tc>
        <w:tc>
          <w:tcPr>
            <w:tcW w:w="5580" w:type="dxa"/>
            <w:shd w:val="clear" w:color="auto" w:fill="auto"/>
            <w:vAlign w:val="center"/>
            <w:hideMark/>
          </w:tcPr>
          <w:p w14:paraId="74DAAB5A" w14:textId="77777777" w:rsidR="00C06ED3" w:rsidRPr="007E0AEA" w:rsidRDefault="00C06ED3" w:rsidP="00DF1818">
            <w:pPr>
              <w:spacing w:after="0" w:line="240" w:lineRule="auto"/>
              <w:jc w:val="both"/>
              <w:rPr>
                <w:rFonts w:ascii="Times New Roman" w:eastAsia="Times New Roman" w:hAnsi="Times New Roman" w:cs="Times New Roman"/>
              </w:rPr>
            </w:pPr>
            <w:r w:rsidRPr="007E0AEA">
              <w:rPr>
                <w:rFonts w:ascii="Times New Roman" w:eastAsia="Times New Roman" w:hAnsi="Times New Roman" w:cs="Times New Roman"/>
              </w:rPr>
              <w:t>Chỉ sử dụng khi túi đựng bơm tiêm vẫn còn nguyên vẹn. Dùng ngay lập tức sau khi mở túi.</w:t>
            </w:r>
          </w:p>
        </w:tc>
        <w:tc>
          <w:tcPr>
            <w:tcW w:w="1890" w:type="dxa"/>
            <w:shd w:val="clear" w:color="auto" w:fill="auto"/>
            <w:vAlign w:val="center"/>
            <w:hideMark/>
          </w:tcPr>
          <w:p w14:paraId="03EC91DC" w14:textId="77777777" w:rsidR="00C06ED3" w:rsidRPr="007E0AEA" w:rsidRDefault="00C06ED3" w:rsidP="00C06ED3">
            <w:pPr>
              <w:spacing w:after="0" w:line="240" w:lineRule="auto"/>
              <w:rPr>
                <w:rFonts w:ascii="Times New Roman" w:eastAsia="Times New Roman" w:hAnsi="Times New Roman" w:cs="Times New Roman"/>
              </w:rPr>
            </w:pPr>
            <w:r w:rsidRPr="007E0AEA">
              <w:rPr>
                <w:rFonts w:ascii="Times New Roman" w:eastAsia="Times New Roman" w:hAnsi="Times New Roman" w:cs="Times New Roman"/>
              </w:rPr>
              <w:t> </w:t>
            </w:r>
          </w:p>
        </w:tc>
      </w:tr>
      <w:tr w:rsidR="00A724BB" w:rsidRPr="00A724BB" w14:paraId="3DEBC1F2" w14:textId="77777777" w:rsidTr="00B70B6C">
        <w:trPr>
          <w:trHeight w:val="885"/>
        </w:trPr>
        <w:tc>
          <w:tcPr>
            <w:tcW w:w="632" w:type="dxa"/>
            <w:shd w:val="clear" w:color="auto" w:fill="auto"/>
            <w:vAlign w:val="center"/>
            <w:hideMark/>
          </w:tcPr>
          <w:p w14:paraId="2F7534FC" w14:textId="14FC87AA" w:rsidR="00C06ED3" w:rsidRPr="00A724BB" w:rsidRDefault="00C06ED3" w:rsidP="00E561EA">
            <w:pPr>
              <w:spacing w:after="0" w:line="240" w:lineRule="auto"/>
              <w:jc w:val="center"/>
              <w:rPr>
                <w:rFonts w:ascii="Times New Roman" w:eastAsia="Times New Roman" w:hAnsi="Times New Roman" w:cs="Times New Roman"/>
              </w:rPr>
            </w:pPr>
            <w:r w:rsidRPr="00A724BB">
              <w:rPr>
                <w:rFonts w:ascii="Times New Roman" w:eastAsia="Times New Roman" w:hAnsi="Times New Roman" w:cs="Times New Roman"/>
              </w:rPr>
              <w:t>1</w:t>
            </w:r>
            <w:r w:rsidR="00687B1C" w:rsidRPr="00A724BB">
              <w:rPr>
                <w:rFonts w:ascii="Times New Roman" w:eastAsia="Times New Roman" w:hAnsi="Times New Roman" w:cs="Times New Roman"/>
              </w:rPr>
              <w:t>9</w:t>
            </w:r>
          </w:p>
        </w:tc>
        <w:tc>
          <w:tcPr>
            <w:tcW w:w="1818" w:type="dxa"/>
            <w:shd w:val="clear" w:color="auto" w:fill="auto"/>
            <w:vAlign w:val="center"/>
            <w:hideMark/>
          </w:tcPr>
          <w:p w14:paraId="3E7E65D0" w14:textId="77777777" w:rsidR="00C06ED3" w:rsidRPr="00A724BB" w:rsidRDefault="00C06ED3" w:rsidP="00821A43">
            <w:pPr>
              <w:spacing w:after="0" w:line="240" w:lineRule="auto"/>
              <w:rPr>
                <w:rFonts w:ascii="Times New Roman" w:eastAsia="Times New Roman" w:hAnsi="Times New Roman" w:cs="Times New Roman"/>
              </w:rPr>
            </w:pPr>
            <w:r w:rsidRPr="00A724BB">
              <w:rPr>
                <w:rFonts w:ascii="Times New Roman" w:eastAsia="Times New Roman" w:hAnsi="Times New Roman" w:cs="Times New Roman"/>
              </w:rPr>
              <w:t>Ifosfamid</w:t>
            </w:r>
          </w:p>
        </w:tc>
        <w:tc>
          <w:tcPr>
            <w:tcW w:w="1512" w:type="dxa"/>
            <w:shd w:val="clear" w:color="auto" w:fill="auto"/>
            <w:vAlign w:val="center"/>
            <w:hideMark/>
          </w:tcPr>
          <w:p w14:paraId="1214B43B" w14:textId="77777777" w:rsidR="00C06ED3" w:rsidRPr="00A724BB" w:rsidRDefault="00C06ED3" w:rsidP="00821A43">
            <w:pPr>
              <w:spacing w:after="0" w:line="240" w:lineRule="auto"/>
              <w:rPr>
                <w:rFonts w:ascii="Times New Roman" w:eastAsia="Times New Roman" w:hAnsi="Times New Roman" w:cs="Times New Roman"/>
              </w:rPr>
            </w:pPr>
            <w:r w:rsidRPr="00A724BB">
              <w:rPr>
                <w:rFonts w:ascii="Times New Roman" w:eastAsia="Times New Roman" w:hAnsi="Times New Roman" w:cs="Times New Roman"/>
              </w:rPr>
              <w:t>Holoxan</w:t>
            </w:r>
          </w:p>
        </w:tc>
        <w:tc>
          <w:tcPr>
            <w:tcW w:w="2348" w:type="dxa"/>
            <w:shd w:val="clear" w:color="auto" w:fill="auto"/>
            <w:vAlign w:val="center"/>
            <w:hideMark/>
          </w:tcPr>
          <w:p w14:paraId="3F5302D7" w14:textId="77777777" w:rsidR="00C06ED3" w:rsidRPr="00A724BB" w:rsidRDefault="00C06ED3" w:rsidP="00821A43">
            <w:pPr>
              <w:spacing w:after="0" w:line="240" w:lineRule="auto"/>
              <w:rPr>
                <w:rFonts w:ascii="Times New Roman" w:eastAsia="Times New Roman" w:hAnsi="Times New Roman" w:cs="Times New Roman"/>
              </w:rPr>
            </w:pPr>
            <w:r w:rsidRPr="00A724BB">
              <w:rPr>
                <w:rFonts w:ascii="Times New Roman" w:eastAsia="Times New Roman" w:hAnsi="Times New Roman" w:cs="Times New Roman"/>
              </w:rPr>
              <w:t>Bôt pha dung dịch tiêm 1g</w:t>
            </w:r>
          </w:p>
        </w:tc>
        <w:tc>
          <w:tcPr>
            <w:tcW w:w="2330" w:type="dxa"/>
            <w:shd w:val="clear" w:color="auto" w:fill="auto"/>
            <w:vAlign w:val="center"/>
            <w:hideMark/>
          </w:tcPr>
          <w:p w14:paraId="6EA0CFEA" w14:textId="77777777" w:rsidR="00C06ED3" w:rsidRPr="00A724BB" w:rsidRDefault="00C06ED3" w:rsidP="00DF1818">
            <w:pPr>
              <w:spacing w:after="0" w:line="240" w:lineRule="auto"/>
              <w:jc w:val="both"/>
              <w:rPr>
                <w:rFonts w:ascii="Times New Roman" w:eastAsia="Times New Roman" w:hAnsi="Times New Roman" w:cs="Times New Roman"/>
              </w:rPr>
            </w:pPr>
            <w:r w:rsidRPr="00A724BB">
              <w:rPr>
                <w:rFonts w:ascii="Times New Roman" w:eastAsia="Times New Roman" w:hAnsi="Times New Roman" w:cs="Times New Roman"/>
              </w:rPr>
              <w:t>Không được bảo quản ở nhiệt độ trên 25°C</w:t>
            </w:r>
          </w:p>
        </w:tc>
        <w:tc>
          <w:tcPr>
            <w:tcW w:w="5580" w:type="dxa"/>
            <w:shd w:val="clear" w:color="auto" w:fill="auto"/>
            <w:vAlign w:val="center"/>
            <w:hideMark/>
          </w:tcPr>
          <w:p w14:paraId="2A552DBC" w14:textId="64630162" w:rsidR="00C06ED3" w:rsidRPr="00A724BB" w:rsidRDefault="00C06ED3" w:rsidP="00DF1818">
            <w:pPr>
              <w:spacing w:after="0" w:line="240" w:lineRule="auto"/>
              <w:jc w:val="both"/>
              <w:rPr>
                <w:rFonts w:ascii="Times New Roman" w:eastAsia="Times New Roman" w:hAnsi="Times New Roman" w:cs="Times New Roman"/>
              </w:rPr>
            </w:pPr>
            <w:r w:rsidRPr="00A724BB">
              <w:rPr>
                <w:rFonts w:ascii="Times New Roman" w:eastAsia="Times New Roman" w:hAnsi="Times New Roman" w:cs="Times New Roman"/>
              </w:rPr>
              <w:t>Dung dịch thuốc pha được sử dụng trong 24 giờ, không được bảo quản ở nhiệt độ trên 8°C</w:t>
            </w:r>
            <w:r w:rsidR="00A724BB" w:rsidRPr="00A724BB">
              <w:rPr>
                <w:rFonts w:ascii="Times New Roman" w:eastAsia="Times New Roman" w:hAnsi="Times New Roman" w:cs="Times New Roman"/>
              </w:rPr>
              <w:t>.</w:t>
            </w:r>
          </w:p>
        </w:tc>
        <w:tc>
          <w:tcPr>
            <w:tcW w:w="1890" w:type="dxa"/>
            <w:shd w:val="clear" w:color="auto" w:fill="auto"/>
            <w:vAlign w:val="center"/>
            <w:hideMark/>
          </w:tcPr>
          <w:p w14:paraId="20C8442A" w14:textId="77777777" w:rsidR="00C06ED3" w:rsidRPr="00A724BB" w:rsidRDefault="00C06ED3" w:rsidP="00C06ED3">
            <w:pPr>
              <w:spacing w:after="0" w:line="240" w:lineRule="auto"/>
              <w:rPr>
                <w:rFonts w:ascii="Times New Roman" w:eastAsia="Times New Roman" w:hAnsi="Times New Roman" w:cs="Times New Roman"/>
              </w:rPr>
            </w:pPr>
            <w:r w:rsidRPr="00A724BB">
              <w:rPr>
                <w:rFonts w:ascii="Times New Roman" w:eastAsia="Times New Roman" w:hAnsi="Times New Roman" w:cs="Times New Roman"/>
              </w:rPr>
              <w:t> </w:t>
            </w:r>
          </w:p>
        </w:tc>
      </w:tr>
      <w:tr w:rsidR="00100BD2" w:rsidRPr="00100BD2" w14:paraId="01082D45" w14:textId="77777777" w:rsidTr="00B70B6C">
        <w:trPr>
          <w:trHeight w:val="1500"/>
        </w:trPr>
        <w:tc>
          <w:tcPr>
            <w:tcW w:w="632" w:type="dxa"/>
            <w:shd w:val="clear" w:color="auto" w:fill="auto"/>
            <w:vAlign w:val="center"/>
            <w:hideMark/>
          </w:tcPr>
          <w:p w14:paraId="187C2DB8" w14:textId="17F0D4F0" w:rsidR="00C06ED3" w:rsidRPr="00100BD2" w:rsidRDefault="00687B1C" w:rsidP="00E561EA">
            <w:pPr>
              <w:spacing w:after="0" w:line="240" w:lineRule="auto"/>
              <w:jc w:val="center"/>
              <w:rPr>
                <w:rFonts w:ascii="Times New Roman" w:eastAsia="Times New Roman" w:hAnsi="Times New Roman" w:cs="Times New Roman"/>
              </w:rPr>
            </w:pPr>
            <w:r w:rsidRPr="00100BD2">
              <w:rPr>
                <w:rFonts w:ascii="Times New Roman" w:eastAsia="Times New Roman" w:hAnsi="Times New Roman" w:cs="Times New Roman"/>
              </w:rPr>
              <w:t>20</w:t>
            </w:r>
          </w:p>
        </w:tc>
        <w:tc>
          <w:tcPr>
            <w:tcW w:w="1818" w:type="dxa"/>
            <w:shd w:val="clear" w:color="auto" w:fill="auto"/>
            <w:vAlign w:val="center"/>
            <w:hideMark/>
          </w:tcPr>
          <w:p w14:paraId="6EF2A649" w14:textId="77777777" w:rsidR="00C06ED3" w:rsidRPr="00100BD2" w:rsidRDefault="00C06ED3" w:rsidP="00821A43">
            <w:pPr>
              <w:spacing w:after="0" w:line="240" w:lineRule="auto"/>
              <w:rPr>
                <w:rFonts w:ascii="Times New Roman" w:eastAsia="Times New Roman" w:hAnsi="Times New Roman" w:cs="Times New Roman"/>
              </w:rPr>
            </w:pPr>
            <w:r w:rsidRPr="00100BD2">
              <w:rPr>
                <w:rFonts w:ascii="Times New Roman" w:eastAsia="Times New Roman" w:hAnsi="Times New Roman" w:cs="Times New Roman"/>
              </w:rPr>
              <w:t>Irinotecan</w:t>
            </w:r>
          </w:p>
        </w:tc>
        <w:tc>
          <w:tcPr>
            <w:tcW w:w="1512" w:type="dxa"/>
            <w:shd w:val="clear" w:color="auto" w:fill="auto"/>
            <w:vAlign w:val="center"/>
            <w:hideMark/>
          </w:tcPr>
          <w:p w14:paraId="6DE2326E" w14:textId="77777777" w:rsidR="00C06ED3" w:rsidRPr="00100BD2" w:rsidRDefault="00C06ED3" w:rsidP="00821A43">
            <w:pPr>
              <w:spacing w:after="0" w:line="240" w:lineRule="auto"/>
              <w:rPr>
                <w:rFonts w:ascii="Times New Roman" w:eastAsia="Times New Roman" w:hAnsi="Times New Roman" w:cs="Times New Roman"/>
              </w:rPr>
            </w:pPr>
            <w:r w:rsidRPr="00100BD2">
              <w:rPr>
                <w:rFonts w:ascii="Times New Roman" w:eastAsia="Times New Roman" w:hAnsi="Times New Roman" w:cs="Times New Roman"/>
              </w:rPr>
              <w:t>Campto</w:t>
            </w:r>
          </w:p>
        </w:tc>
        <w:tc>
          <w:tcPr>
            <w:tcW w:w="2348" w:type="dxa"/>
            <w:shd w:val="clear" w:color="auto" w:fill="auto"/>
            <w:vAlign w:val="center"/>
            <w:hideMark/>
          </w:tcPr>
          <w:p w14:paraId="19B5A62A" w14:textId="77777777" w:rsidR="00C06ED3" w:rsidRPr="00100BD2" w:rsidRDefault="00C06ED3" w:rsidP="00821A43">
            <w:pPr>
              <w:spacing w:after="0" w:line="240" w:lineRule="auto"/>
              <w:rPr>
                <w:rFonts w:ascii="Times New Roman" w:eastAsia="Times New Roman" w:hAnsi="Times New Roman" w:cs="Times New Roman"/>
              </w:rPr>
            </w:pPr>
            <w:r w:rsidRPr="00100BD2">
              <w:rPr>
                <w:rFonts w:ascii="Times New Roman" w:eastAsia="Times New Roman" w:hAnsi="Times New Roman" w:cs="Times New Roman"/>
              </w:rPr>
              <w:t xml:space="preserve">Dung dịch đậm đặc pha tiêm truyền 40mg, 100mg </w:t>
            </w:r>
          </w:p>
        </w:tc>
        <w:tc>
          <w:tcPr>
            <w:tcW w:w="2330" w:type="dxa"/>
            <w:shd w:val="clear" w:color="auto" w:fill="auto"/>
            <w:vAlign w:val="center"/>
            <w:hideMark/>
          </w:tcPr>
          <w:p w14:paraId="68B46B01" w14:textId="77777777" w:rsidR="00C06ED3" w:rsidRPr="00100BD2" w:rsidRDefault="00C06ED3" w:rsidP="00DF1818">
            <w:pPr>
              <w:spacing w:after="0" w:line="240" w:lineRule="auto"/>
              <w:jc w:val="both"/>
              <w:rPr>
                <w:rFonts w:ascii="Times New Roman" w:eastAsia="Times New Roman" w:hAnsi="Times New Roman" w:cs="Times New Roman"/>
              </w:rPr>
            </w:pPr>
            <w:r w:rsidRPr="00100BD2">
              <w:rPr>
                <w:rFonts w:ascii="Times New Roman" w:eastAsia="Times New Roman" w:hAnsi="Times New Roman" w:cs="Times New Roman"/>
              </w:rPr>
              <w:t>Bảo quản dưới 30°C, tránh ánh sáng và không làm đông lạnh.</w:t>
            </w:r>
          </w:p>
        </w:tc>
        <w:tc>
          <w:tcPr>
            <w:tcW w:w="5580" w:type="dxa"/>
            <w:shd w:val="clear" w:color="auto" w:fill="auto"/>
            <w:vAlign w:val="center"/>
            <w:hideMark/>
          </w:tcPr>
          <w:p w14:paraId="6C79E5B8" w14:textId="6D3C5065" w:rsidR="00C06ED3" w:rsidRPr="00100BD2" w:rsidRDefault="00100BD2" w:rsidP="00DF1818">
            <w:pPr>
              <w:spacing w:after="0" w:line="240" w:lineRule="auto"/>
              <w:jc w:val="both"/>
              <w:rPr>
                <w:rFonts w:ascii="Times New Roman" w:eastAsia="Times New Roman" w:hAnsi="Times New Roman" w:cs="Times New Roman"/>
              </w:rPr>
            </w:pPr>
            <w:r w:rsidRPr="00100BD2">
              <w:rPr>
                <w:rFonts w:ascii="Times New Roman" w:eastAsia="Times New Roman" w:hAnsi="Times New Roman" w:cs="Times New Roman"/>
              </w:rPr>
              <w:t xml:space="preserve">Dung dịch truyền nên được sử dụng ngay lập tức. </w:t>
            </w:r>
            <w:r w:rsidR="00C06ED3" w:rsidRPr="00100BD2">
              <w:rPr>
                <w:rFonts w:ascii="Times New Roman" w:eastAsia="Times New Roman" w:hAnsi="Times New Roman" w:cs="Times New Roman"/>
              </w:rPr>
              <w:t>Nếu không sử dụng ngay, người sử dụng có trách nhiệm đảm bảo về thời gian và điều kiện bảo quản thuốc và thông thường không nên quá 24 giờ ở nhiệt độ 2°C - 8°C, trừ khi việc pha thuốc thực hiện vô khuẩn và có kiểm soát..</w:t>
            </w:r>
          </w:p>
        </w:tc>
        <w:tc>
          <w:tcPr>
            <w:tcW w:w="1890" w:type="dxa"/>
            <w:shd w:val="clear" w:color="auto" w:fill="auto"/>
            <w:vAlign w:val="center"/>
          </w:tcPr>
          <w:p w14:paraId="1B6EB450" w14:textId="77BC47E8" w:rsidR="00C06ED3" w:rsidRPr="00100BD2" w:rsidRDefault="00260688" w:rsidP="00C06ED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Dung dịch sau pha cần bao tránh ánh sáng.</w:t>
            </w:r>
          </w:p>
        </w:tc>
      </w:tr>
      <w:tr w:rsidR="004822CA" w:rsidRPr="004822CA" w14:paraId="0D2F0AF4" w14:textId="77777777" w:rsidTr="00F10ECF">
        <w:trPr>
          <w:trHeight w:val="1439"/>
        </w:trPr>
        <w:tc>
          <w:tcPr>
            <w:tcW w:w="632" w:type="dxa"/>
            <w:shd w:val="clear" w:color="auto" w:fill="auto"/>
            <w:vAlign w:val="center"/>
            <w:hideMark/>
          </w:tcPr>
          <w:p w14:paraId="31BD5921" w14:textId="4011B5E0" w:rsidR="00C06ED3" w:rsidRPr="004822CA" w:rsidRDefault="00687B1C" w:rsidP="00E561EA">
            <w:pPr>
              <w:spacing w:after="0" w:line="240" w:lineRule="auto"/>
              <w:jc w:val="center"/>
              <w:rPr>
                <w:rFonts w:ascii="Times New Roman" w:eastAsia="Times New Roman" w:hAnsi="Times New Roman" w:cs="Times New Roman"/>
              </w:rPr>
            </w:pPr>
            <w:r w:rsidRPr="004822CA">
              <w:rPr>
                <w:rFonts w:ascii="Times New Roman" w:eastAsia="Times New Roman" w:hAnsi="Times New Roman" w:cs="Times New Roman"/>
              </w:rPr>
              <w:t>21</w:t>
            </w:r>
          </w:p>
        </w:tc>
        <w:tc>
          <w:tcPr>
            <w:tcW w:w="1818" w:type="dxa"/>
            <w:shd w:val="clear" w:color="auto" w:fill="auto"/>
            <w:vAlign w:val="center"/>
            <w:hideMark/>
          </w:tcPr>
          <w:p w14:paraId="48110F25" w14:textId="77777777" w:rsidR="00C06ED3" w:rsidRPr="004822CA" w:rsidRDefault="00C06ED3" w:rsidP="00821A43">
            <w:pPr>
              <w:spacing w:after="0" w:line="240" w:lineRule="auto"/>
              <w:rPr>
                <w:rFonts w:ascii="Times New Roman" w:eastAsia="Times New Roman" w:hAnsi="Times New Roman" w:cs="Times New Roman"/>
              </w:rPr>
            </w:pPr>
            <w:r w:rsidRPr="004822CA">
              <w:rPr>
                <w:rFonts w:ascii="Times New Roman" w:eastAsia="Times New Roman" w:hAnsi="Times New Roman" w:cs="Times New Roman"/>
              </w:rPr>
              <w:t>L-asparaginase</w:t>
            </w:r>
          </w:p>
        </w:tc>
        <w:tc>
          <w:tcPr>
            <w:tcW w:w="1512" w:type="dxa"/>
            <w:shd w:val="clear" w:color="auto" w:fill="auto"/>
            <w:vAlign w:val="center"/>
            <w:hideMark/>
          </w:tcPr>
          <w:p w14:paraId="517EE0B6" w14:textId="77777777" w:rsidR="00C06ED3" w:rsidRPr="004822CA" w:rsidRDefault="00C06ED3" w:rsidP="00821A43">
            <w:pPr>
              <w:spacing w:after="0" w:line="240" w:lineRule="auto"/>
              <w:rPr>
                <w:rFonts w:ascii="Times New Roman" w:eastAsia="Times New Roman" w:hAnsi="Times New Roman" w:cs="Times New Roman"/>
              </w:rPr>
            </w:pPr>
            <w:r w:rsidRPr="004822CA">
              <w:rPr>
                <w:rFonts w:ascii="Times New Roman" w:eastAsia="Times New Roman" w:hAnsi="Times New Roman" w:cs="Times New Roman"/>
              </w:rPr>
              <w:t>L-ASPASE</w:t>
            </w:r>
          </w:p>
        </w:tc>
        <w:tc>
          <w:tcPr>
            <w:tcW w:w="2348" w:type="dxa"/>
            <w:shd w:val="clear" w:color="auto" w:fill="auto"/>
            <w:vAlign w:val="center"/>
            <w:hideMark/>
          </w:tcPr>
          <w:p w14:paraId="0B7F753F" w14:textId="45390683" w:rsidR="00C06ED3" w:rsidRPr="004822CA" w:rsidRDefault="00C06ED3" w:rsidP="00821A43">
            <w:pPr>
              <w:spacing w:after="0" w:line="240" w:lineRule="auto"/>
              <w:rPr>
                <w:rFonts w:ascii="Times New Roman" w:eastAsia="Times New Roman" w:hAnsi="Times New Roman" w:cs="Times New Roman"/>
              </w:rPr>
            </w:pPr>
            <w:r w:rsidRPr="004822CA">
              <w:rPr>
                <w:rFonts w:ascii="Times New Roman" w:eastAsia="Times New Roman" w:hAnsi="Times New Roman" w:cs="Times New Roman"/>
              </w:rPr>
              <w:t>Bột pha tiêm 5000IU</w:t>
            </w:r>
          </w:p>
        </w:tc>
        <w:tc>
          <w:tcPr>
            <w:tcW w:w="2330" w:type="dxa"/>
            <w:shd w:val="clear" w:color="auto" w:fill="auto"/>
            <w:vAlign w:val="center"/>
            <w:hideMark/>
          </w:tcPr>
          <w:p w14:paraId="33C19E2C" w14:textId="77777777" w:rsidR="00C06ED3" w:rsidRPr="004822CA" w:rsidRDefault="00C06ED3" w:rsidP="00DF1818">
            <w:pPr>
              <w:spacing w:after="0" w:line="240" w:lineRule="auto"/>
              <w:jc w:val="both"/>
              <w:rPr>
                <w:rFonts w:ascii="Times New Roman" w:eastAsia="Times New Roman" w:hAnsi="Times New Roman" w:cs="Times New Roman"/>
              </w:rPr>
            </w:pPr>
            <w:r w:rsidRPr="004822CA">
              <w:rPr>
                <w:rFonts w:ascii="Times New Roman" w:eastAsia="Times New Roman" w:hAnsi="Times New Roman" w:cs="Times New Roman"/>
              </w:rPr>
              <w:t>Bảo quản ở nhiệt độ 2°C-8°C, tránh ánh sáng và không làm đông lạnh.</w:t>
            </w:r>
          </w:p>
        </w:tc>
        <w:tc>
          <w:tcPr>
            <w:tcW w:w="5580" w:type="dxa"/>
            <w:shd w:val="clear" w:color="auto" w:fill="auto"/>
            <w:vAlign w:val="center"/>
            <w:hideMark/>
          </w:tcPr>
          <w:p w14:paraId="25DDBEE0" w14:textId="32AAF1CD" w:rsidR="00C06ED3" w:rsidRPr="004822CA" w:rsidRDefault="00C06ED3" w:rsidP="00DF1818">
            <w:pPr>
              <w:spacing w:after="0" w:line="240" w:lineRule="auto"/>
              <w:jc w:val="both"/>
              <w:rPr>
                <w:rFonts w:ascii="Times New Roman" w:eastAsia="Times New Roman" w:hAnsi="Times New Roman" w:cs="Times New Roman"/>
              </w:rPr>
            </w:pPr>
            <w:r w:rsidRPr="004822CA">
              <w:rPr>
                <w:rFonts w:ascii="Times New Roman" w:eastAsia="Times New Roman" w:hAnsi="Times New Roman" w:cs="Times New Roman"/>
              </w:rPr>
              <w:t>Dung dịch sau khi pha lại nên được giữ ở nhiệt độ 2°C-8°C, sử dụng trong vòng 8 giờ</w:t>
            </w:r>
            <w:r w:rsidR="00A724BB" w:rsidRPr="004822CA">
              <w:rPr>
                <w:rFonts w:ascii="Times New Roman" w:eastAsia="Times New Roman" w:hAnsi="Times New Roman" w:cs="Times New Roman"/>
              </w:rPr>
              <w:t>.</w:t>
            </w:r>
          </w:p>
        </w:tc>
        <w:tc>
          <w:tcPr>
            <w:tcW w:w="1890" w:type="dxa"/>
            <w:shd w:val="clear" w:color="auto" w:fill="auto"/>
            <w:vAlign w:val="center"/>
            <w:hideMark/>
          </w:tcPr>
          <w:p w14:paraId="46F05664" w14:textId="77777777" w:rsidR="00C06ED3" w:rsidRPr="004822CA" w:rsidRDefault="00C06ED3" w:rsidP="00C06ED3">
            <w:pPr>
              <w:spacing w:after="0" w:line="240" w:lineRule="auto"/>
              <w:jc w:val="both"/>
              <w:rPr>
                <w:rFonts w:ascii="Times New Roman" w:eastAsia="Times New Roman" w:hAnsi="Times New Roman" w:cs="Times New Roman"/>
              </w:rPr>
            </w:pPr>
            <w:r w:rsidRPr="004822CA">
              <w:rPr>
                <w:rFonts w:ascii="Times New Roman" w:eastAsia="Times New Roman" w:hAnsi="Times New Roman" w:cs="Times New Roman"/>
              </w:rPr>
              <w:t> </w:t>
            </w:r>
          </w:p>
        </w:tc>
      </w:tr>
      <w:tr w:rsidR="00C06ED3" w:rsidRPr="00C06ED3" w14:paraId="75011213" w14:textId="77777777" w:rsidTr="00F10ECF">
        <w:trPr>
          <w:trHeight w:val="1781"/>
        </w:trPr>
        <w:tc>
          <w:tcPr>
            <w:tcW w:w="632" w:type="dxa"/>
            <w:shd w:val="clear" w:color="auto" w:fill="auto"/>
            <w:vAlign w:val="center"/>
            <w:hideMark/>
          </w:tcPr>
          <w:p w14:paraId="60C3F733" w14:textId="027B18F6" w:rsidR="00C06ED3" w:rsidRPr="00C06ED3" w:rsidRDefault="00687B1C" w:rsidP="00E561EA">
            <w:pPr>
              <w:spacing w:after="0" w:line="240" w:lineRule="auto"/>
              <w:jc w:val="center"/>
              <w:rPr>
                <w:rFonts w:ascii="Times New Roman" w:eastAsia="Times New Roman" w:hAnsi="Times New Roman" w:cs="Times New Roman"/>
                <w:color w:val="FF0000"/>
              </w:rPr>
            </w:pPr>
            <w:r w:rsidRPr="00FC12F9">
              <w:rPr>
                <w:rFonts w:ascii="Times New Roman" w:eastAsia="Times New Roman" w:hAnsi="Times New Roman" w:cs="Times New Roman"/>
              </w:rPr>
              <w:lastRenderedPageBreak/>
              <w:t>22</w:t>
            </w:r>
          </w:p>
        </w:tc>
        <w:tc>
          <w:tcPr>
            <w:tcW w:w="1818" w:type="dxa"/>
            <w:shd w:val="clear" w:color="auto" w:fill="auto"/>
            <w:vAlign w:val="center"/>
            <w:hideMark/>
          </w:tcPr>
          <w:p w14:paraId="58EF4115" w14:textId="77777777" w:rsidR="00C06ED3" w:rsidRPr="00242C14" w:rsidRDefault="00C06ED3" w:rsidP="00821A43">
            <w:pPr>
              <w:spacing w:after="0" w:line="240" w:lineRule="auto"/>
              <w:rPr>
                <w:rFonts w:ascii="Times New Roman" w:eastAsia="Times New Roman" w:hAnsi="Times New Roman" w:cs="Times New Roman"/>
              </w:rPr>
            </w:pPr>
            <w:r w:rsidRPr="00242C14">
              <w:rPr>
                <w:rFonts w:ascii="Times New Roman" w:eastAsia="Times New Roman" w:hAnsi="Times New Roman" w:cs="Times New Roman"/>
              </w:rPr>
              <w:t>Mesna</w:t>
            </w:r>
          </w:p>
        </w:tc>
        <w:tc>
          <w:tcPr>
            <w:tcW w:w="1512" w:type="dxa"/>
            <w:shd w:val="clear" w:color="auto" w:fill="auto"/>
            <w:vAlign w:val="center"/>
            <w:hideMark/>
          </w:tcPr>
          <w:p w14:paraId="6DA0AF7F" w14:textId="77777777" w:rsidR="00C06ED3" w:rsidRPr="00242C14" w:rsidRDefault="00C06ED3" w:rsidP="00821A43">
            <w:pPr>
              <w:spacing w:after="0" w:line="240" w:lineRule="auto"/>
              <w:rPr>
                <w:rFonts w:ascii="Times New Roman" w:eastAsia="Times New Roman" w:hAnsi="Times New Roman" w:cs="Times New Roman"/>
              </w:rPr>
            </w:pPr>
            <w:r w:rsidRPr="00242C14">
              <w:rPr>
                <w:rFonts w:ascii="Times New Roman" w:eastAsia="Times New Roman" w:hAnsi="Times New Roman" w:cs="Times New Roman"/>
              </w:rPr>
              <w:t>Uromitexan 400mg</w:t>
            </w:r>
          </w:p>
        </w:tc>
        <w:tc>
          <w:tcPr>
            <w:tcW w:w="2348" w:type="dxa"/>
            <w:shd w:val="clear" w:color="auto" w:fill="auto"/>
            <w:vAlign w:val="center"/>
            <w:hideMark/>
          </w:tcPr>
          <w:p w14:paraId="4879986B" w14:textId="2DD8D75E" w:rsidR="00C06ED3" w:rsidRPr="00242C14" w:rsidRDefault="00C06ED3" w:rsidP="00821A43">
            <w:pPr>
              <w:spacing w:after="0" w:line="240" w:lineRule="auto"/>
              <w:rPr>
                <w:rFonts w:ascii="Times New Roman" w:eastAsia="Times New Roman" w:hAnsi="Times New Roman" w:cs="Times New Roman"/>
              </w:rPr>
            </w:pPr>
            <w:r w:rsidRPr="00242C14">
              <w:rPr>
                <w:rFonts w:ascii="Times New Roman" w:eastAsia="Times New Roman" w:hAnsi="Times New Roman" w:cs="Times New Roman"/>
              </w:rPr>
              <w:t>Dung dịch để tiêm</w:t>
            </w:r>
            <w:r w:rsidR="001C335D" w:rsidRPr="00242C14">
              <w:rPr>
                <w:rFonts w:ascii="Times New Roman" w:eastAsia="Times New Roman" w:hAnsi="Times New Roman" w:cs="Times New Roman"/>
              </w:rPr>
              <w:t xml:space="preserve"> 400mg</w:t>
            </w:r>
          </w:p>
        </w:tc>
        <w:tc>
          <w:tcPr>
            <w:tcW w:w="2330" w:type="dxa"/>
            <w:shd w:val="clear" w:color="auto" w:fill="auto"/>
            <w:vAlign w:val="center"/>
            <w:hideMark/>
          </w:tcPr>
          <w:p w14:paraId="7BD90F51" w14:textId="77777777" w:rsidR="00C06ED3" w:rsidRPr="00242C14" w:rsidRDefault="00C06ED3" w:rsidP="00DF1818">
            <w:pPr>
              <w:spacing w:after="0" w:line="240" w:lineRule="auto"/>
              <w:jc w:val="both"/>
              <w:rPr>
                <w:rFonts w:ascii="Times New Roman" w:eastAsia="Times New Roman" w:hAnsi="Times New Roman" w:cs="Times New Roman"/>
              </w:rPr>
            </w:pPr>
            <w:r w:rsidRPr="00242C14">
              <w:rPr>
                <w:rFonts w:ascii="Times New Roman" w:eastAsia="Times New Roman" w:hAnsi="Times New Roman" w:cs="Times New Roman"/>
              </w:rPr>
              <w:t>Dưới 30°C</w:t>
            </w:r>
          </w:p>
        </w:tc>
        <w:tc>
          <w:tcPr>
            <w:tcW w:w="5580" w:type="dxa"/>
            <w:shd w:val="clear" w:color="auto" w:fill="auto"/>
            <w:vAlign w:val="center"/>
            <w:hideMark/>
          </w:tcPr>
          <w:p w14:paraId="510AD021" w14:textId="77777777" w:rsidR="00F45A1B" w:rsidRDefault="00C06ED3" w:rsidP="0034693A">
            <w:pPr>
              <w:spacing w:after="0" w:line="240" w:lineRule="auto"/>
              <w:jc w:val="both"/>
              <w:rPr>
                <w:rFonts w:ascii="Times New Roman" w:eastAsia="Times New Roman" w:hAnsi="Times New Roman" w:cs="Times New Roman"/>
                <w:color w:val="7030A0"/>
              </w:rPr>
            </w:pPr>
            <w:r w:rsidRPr="00C06ED3">
              <w:rPr>
                <w:rFonts w:ascii="Times New Roman" w:eastAsia="Times New Roman" w:hAnsi="Times New Roman" w:cs="Times New Roman"/>
                <w:color w:val="7030A0"/>
              </w:rPr>
              <w:t>Dung dịch đã pha loãng ổn định về mặt hóa học và lý học trong 24 giờ ở 25 °C.</w:t>
            </w:r>
            <w:r w:rsidR="00F45A1B">
              <w:rPr>
                <w:rFonts w:ascii="Times New Roman" w:eastAsia="Times New Roman" w:hAnsi="Times New Roman" w:cs="Times New Roman"/>
                <w:color w:val="7030A0"/>
              </w:rPr>
              <w:t xml:space="preserve"> </w:t>
            </w:r>
          </w:p>
          <w:p w14:paraId="24868124" w14:textId="77777777" w:rsidR="00AC2108" w:rsidRDefault="00C06ED3" w:rsidP="00260688">
            <w:pPr>
              <w:spacing w:after="0" w:line="240" w:lineRule="auto"/>
              <w:jc w:val="both"/>
              <w:rPr>
                <w:rFonts w:ascii="Times New Roman" w:eastAsia="Times New Roman" w:hAnsi="Times New Roman" w:cs="Times New Roman"/>
                <w:color w:val="7030A0"/>
              </w:rPr>
            </w:pPr>
            <w:r w:rsidRPr="00C06ED3">
              <w:rPr>
                <w:rFonts w:ascii="Times New Roman" w:eastAsia="Times New Roman" w:hAnsi="Times New Roman" w:cs="Times New Roman"/>
                <w:color w:val="7030A0"/>
              </w:rPr>
              <w:t xml:space="preserve">Khi tiếp xúc với oxy, mesna bị oxy hóa thành mesna disulfid. Do vậy, cần dùng dung dịch đã pha trong vòng 12 giờ. </w:t>
            </w:r>
          </w:p>
          <w:p w14:paraId="512D9D72" w14:textId="5D8077F3" w:rsidR="00C06ED3" w:rsidRPr="00C06ED3" w:rsidRDefault="00F45A1B" w:rsidP="0034693A">
            <w:pPr>
              <w:spacing w:after="0" w:line="240" w:lineRule="auto"/>
              <w:jc w:val="both"/>
              <w:rPr>
                <w:rFonts w:ascii="Times New Roman" w:eastAsia="Times New Roman" w:hAnsi="Times New Roman" w:cs="Times New Roman"/>
                <w:color w:val="7030A0"/>
              </w:rPr>
            </w:pPr>
            <w:r w:rsidRPr="00F45A1B">
              <w:rPr>
                <w:rFonts w:ascii="Times New Roman" w:eastAsia="Times New Roman" w:hAnsi="Times New Roman" w:cs="Times New Roman"/>
                <w:color w:val="7030A0"/>
              </w:rPr>
              <w:t>Thuốc tiêm phải được bảo quản ở nhiệt độ 15 - 30 °C.</w:t>
            </w:r>
          </w:p>
        </w:tc>
        <w:tc>
          <w:tcPr>
            <w:tcW w:w="1890" w:type="dxa"/>
            <w:shd w:val="clear" w:color="auto" w:fill="auto"/>
            <w:vAlign w:val="center"/>
            <w:hideMark/>
          </w:tcPr>
          <w:p w14:paraId="5DFE048A" w14:textId="77777777" w:rsidR="00C06ED3" w:rsidRPr="00C06ED3" w:rsidRDefault="00C06ED3" w:rsidP="00C06ED3">
            <w:pPr>
              <w:spacing w:after="0" w:line="240" w:lineRule="auto"/>
              <w:jc w:val="both"/>
              <w:rPr>
                <w:rFonts w:ascii="Times New Roman" w:eastAsia="Times New Roman" w:hAnsi="Times New Roman" w:cs="Times New Roman"/>
                <w:color w:val="FF0000"/>
              </w:rPr>
            </w:pPr>
            <w:r w:rsidRPr="00C06ED3">
              <w:rPr>
                <w:rFonts w:ascii="Times New Roman" w:eastAsia="Times New Roman" w:hAnsi="Times New Roman" w:cs="Times New Roman"/>
                <w:color w:val="FF0000"/>
              </w:rPr>
              <w:t> </w:t>
            </w:r>
          </w:p>
        </w:tc>
      </w:tr>
      <w:tr w:rsidR="00100BD2" w:rsidRPr="00100BD2" w14:paraId="0382B652" w14:textId="77777777" w:rsidTr="00F10ECF">
        <w:trPr>
          <w:trHeight w:val="1430"/>
        </w:trPr>
        <w:tc>
          <w:tcPr>
            <w:tcW w:w="632" w:type="dxa"/>
            <w:shd w:val="clear" w:color="auto" w:fill="auto"/>
            <w:vAlign w:val="center"/>
            <w:hideMark/>
          </w:tcPr>
          <w:p w14:paraId="451F4AFA" w14:textId="08082958" w:rsidR="00C06ED3" w:rsidRPr="00100BD2" w:rsidRDefault="00687B1C" w:rsidP="00E561EA">
            <w:pPr>
              <w:spacing w:after="0" w:line="240" w:lineRule="auto"/>
              <w:jc w:val="center"/>
              <w:rPr>
                <w:rFonts w:ascii="Times New Roman" w:eastAsia="Times New Roman" w:hAnsi="Times New Roman" w:cs="Times New Roman"/>
              </w:rPr>
            </w:pPr>
            <w:r w:rsidRPr="00100BD2">
              <w:rPr>
                <w:rFonts w:ascii="Times New Roman" w:eastAsia="Times New Roman" w:hAnsi="Times New Roman" w:cs="Times New Roman"/>
              </w:rPr>
              <w:t>23</w:t>
            </w:r>
          </w:p>
        </w:tc>
        <w:tc>
          <w:tcPr>
            <w:tcW w:w="1818" w:type="dxa"/>
            <w:shd w:val="clear" w:color="auto" w:fill="auto"/>
            <w:vAlign w:val="center"/>
            <w:hideMark/>
          </w:tcPr>
          <w:p w14:paraId="5C8C3E32" w14:textId="77777777" w:rsidR="00C06ED3" w:rsidRPr="00100BD2" w:rsidRDefault="00C06ED3" w:rsidP="00821A43">
            <w:pPr>
              <w:spacing w:after="0" w:line="240" w:lineRule="auto"/>
              <w:rPr>
                <w:rFonts w:ascii="Times New Roman" w:eastAsia="Times New Roman" w:hAnsi="Times New Roman" w:cs="Times New Roman"/>
              </w:rPr>
            </w:pPr>
            <w:r w:rsidRPr="00100BD2">
              <w:rPr>
                <w:rFonts w:ascii="Times New Roman" w:eastAsia="Times New Roman" w:hAnsi="Times New Roman" w:cs="Times New Roman"/>
              </w:rPr>
              <w:t>Methotrexat</w:t>
            </w:r>
          </w:p>
        </w:tc>
        <w:tc>
          <w:tcPr>
            <w:tcW w:w="1512" w:type="dxa"/>
            <w:shd w:val="clear" w:color="auto" w:fill="auto"/>
            <w:vAlign w:val="center"/>
            <w:hideMark/>
          </w:tcPr>
          <w:p w14:paraId="0B3AFB27" w14:textId="77777777" w:rsidR="00C06ED3" w:rsidRPr="00100BD2" w:rsidRDefault="00C06ED3" w:rsidP="00821A43">
            <w:pPr>
              <w:spacing w:after="0" w:line="240" w:lineRule="auto"/>
              <w:rPr>
                <w:rFonts w:ascii="Times New Roman" w:eastAsia="Times New Roman" w:hAnsi="Times New Roman" w:cs="Times New Roman"/>
              </w:rPr>
            </w:pPr>
            <w:r w:rsidRPr="00100BD2">
              <w:rPr>
                <w:rFonts w:ascii="Times New Roman" w:eastAsia="Times New Roman" w:hAnsi="Times New Roman" w:cs="Times New Roman"/>
              </w:rPr>
              <w:t>Unitrexates Inj</w:t>
            </w:r>
          </w:p>
        </w:tc>
        <w:tc>
          <w:tcPr>
            <w:tcW w:w="2348" w:type="dxa"/>
            <w:shd w:val="clear" w:color="auto" w:fill="auto"/>
            <w:vAlign w:val="center"/>
            <w:hideMark/>
          </w:tcPr>
          <w:p w14:paraId="70C1CBBA" w14:textId="77777777" w:rsidR="00C06ED3" w:rsidRPr="00100BD2" w:rsidRDefault="00C06ED3" w:rsidP="00821A43">
            <w:pPr>
              <w:spacing w:after="0" w:line="240" w:lineRule="auto"/>
              <w:rPr>
                <w:rFonts w:ascii="Times New Roman" w:eastAsia="Times New Roman" w:hAnsi="Times New Roman" w:cs="Times New Roman"/>
              </w:rPr>
            </w:pPr>
            <w:r w:rsidRPr="00100BD2">
              <w:rPr>
                <w:rFonts w:ascii="Times New Roman" w:eastAsia="Times New Roman" w:hAnsi="Times New Roman" w:cs="Times New Roman"/>
              </w:rPr>
              <w:t>Dung dịch tiêm 50mg/2ml</w:t>
            </w:r>
          </w:p>
        </w:tc>
        <w:tc>
          <w:tcPr>
            <w:tcW w:w="2330" w:type="dxa"/>
            <w:shd w:val="clear" w:color="auto" w:fill="auto"/>
            <w:vAlign w:val="center"/>
            <w:hideMark/>
          </w:tcPr>
          <w:p w14:paraId="55B18020" w14:textId="77777777" w:rsidR="00C06ED3" w:rsidRPr="00100BD2" w:rsidRDefault="00C06ED3" w:rsidP="00DF1818">
            <w:pPr>
              <w:spacing w:after="0" w:line="240" w:lineRule="auto"/>
              <w:jc w:val="both"/>
              <w:rPr>
                <w:rFonts w:ascii="Times New Roman" w:eastAsia="Times New Roman" w:hAnsi="Times New Roman" w:cs="Times New Roman"/>
              </w:rPr>
            </w:pPr>
            <w:r w:rsidRPr="00100BD2">
              <w:rPr>
                <w:rFonts w:ascii="Times New Roman" w:eastAsia="Times New Roman" w:hAnsi="Times New Roman" w:cs="Times New Roman"/>
              </w:rPr>
              <w:t>Bảo quản trong bao bì kín, tránh ánh sáng. Ở nhiệt độ phòng không quá 30°C</w:t>
            </w:r>
          </w:p>
        </w:tc>
        <w:tc>
          <w:tcPr>
            <w:tcW w:w="5580" w:type="dxa"/>
            <w:shd w:val="clear" w:color="auto" w:fill="auto"/>
            <w:vAlign w:val="center"/>
            <w:hideMark/>
          </w:tcPr>
          <w:p w14:paraId="158D38A6" w14:textId="77777777" w:rsidR="00C06ED3" w:rsidRPr="00100BD2" w:rsidRDefault="00C06ED3" w:rsidP="00DF1818">
            <w:pPr>
              <w:spacing w:after="0" w:line="240" w:lineRule="auto"/>
              <w:jc w:val="both"/>
              <w:rPr>
                <w:rFonts w:ascii="Times New Roman" w:eastAsia="Times New Roman" w:hAnsi="Times New Roman" w:cs="Times New Roman"/>
              </w:rPr>
            </w:pPr>
            <w:r w:rsidRPr="00100BD2">
              <w:rPr>
                <w:rFonts w:ascii="Times New Roman" w:eastAsia="Times New Roman" w:hAnsi="Times New Roman" w:cs="Times New Roman"/>
              </w:rPr>
              <w:t>Chỉ nên pha loãng trước khi dùng và bỏ đi phần không dùng đến. Dung dịch pha loãng giữ được 90% tác dụng khi bảo quản ở nhiệt độ 21°C-25°C, trong 24 giờ.</w:t>
            </w:r>
          </w:p>
        </w:tc>
        <w:tc>
          <w:tcPr>
            <w:tcW w:w="1890" w:type="dxa"/>
            <w:shd w:val="clear" w:color="auto" w:fill="auto"/>
            <w:vAlign w:val="center"/>
            <w:hideMark/>
          </w:tcPr>
          <w:p w14:paraId="65C2F6CB" w14:textId="74169854" w:rsidR="00C06ED3" w:rsidRPr="00100BD2" w:rsidRDefault="00260688" w:rsidP="0026068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Dung dịch sau pha cần bao tránh ánh sáng.</w:t>
            </w:r>
          </w:p>
        </w:tc>
      </w:tr>
      <w:tr w:rsidR="00986E5E" w:rsidRPr="00986E5E" w14:paraId="31189F38" w14:textId="77777777" w:rsidTr="00F10ECF">
        <w:trPr>
          <w:trHeight w:val="2654"/>
        </w:trPr>
        <w:tc>
          <w:tcPr>
            <w:tcW w:w="632" w:type="dxa"/>
            <w:vMerge w:val="restart"/>
            <w:shd w:val="clear" w:color="auto" w:fill="auto"/>
            <w:vAlign w:val="center"/>
            <w:hideMark/>
          </w:tcPr>
          <w:p w14:paraId="13A553B3" w14:textId="47794CE4" w:rsidR="00304046" w:rsidRPr="00986E5E" w:rsidRDefault="00304046" w:rsidP="00E561EA">
            <w:pPr>
              <w:spacing w:after="0" w:line="240" w:lineRule="auto"/>
              <w:jc w:val="center"/>
              <w:rPr>
                <w:rFonts w:ascii="Times New Roman" w:eastAsia="Times New Roman" w:hAnsi="Times New Roman" w:cs="Times New Roman"/>
              </w:rPr>
            </w:pPr>
            <w:r w:rsidRPr="00986E5E">
              <w:rPr>
                <w:rFonts w:ascii="Times New Roman" w:eastAsia="Times New Roman" w:hAnsi="Times New Roman" w:cs="Times New Roman"/>
              </w:rPr>
              <w:t>24</w:t>
            </w:r>
          </w:p>
          <w:p w14:paraId="489922D5" w14:textId="1387912A" w:rsidR="00304046" w:rsidRPr="00986E5E" w:rsidRDefault="00304046" w:rsidP="00E561EA">
            <w:pPr>
              <w:spacing w:after="0" w:line="240" w:lineRule="auto"/>
              <w:jc w:val="center"/>
              <w:rPr>
                <w:rFonts w:ascii="Times New Roman" w:eastAsia="Times New Roman" w:hAnsi="Times New Roman" w:cs="Times New Roman"/>
              </w:rPr>
            </w:pPr>
          </w:p>
        </w:tc>
        <w:tc>
          <w:tcPr>
            <w:tcW w:w="1818" w:type="dxa"/>
            <w:vMerge w:val="restart"/>
            <w:shd w:val="clear" w:color="auto" w:fill="auto"/>
            <w:vAlign w:val="center"/>
            <w:hideMark/>
          </w:tcPr>
          <w:p w14:paraId="35DA2450" w14:textId="77777777" w:rsidR="00304046" w:rsidRPr="00986E5E" w:rsidRDefault="00304046" w:rsidP="00821A43">
            <w:pPr>
              <w:spacing w:after="0" w:line="240" w:lineRule="auto"/>
              <w:rPr>
                <w:rFonts w:ascii="Times New Roman" w:eastAsia="Times New Roman" w:hAnsi="Times New Roman" w:cs="Times New Roman"/>
              </w:rPr>
            </w:pPr>
            <w:r w:rsidRPr="00986E5E">
              <w:rPr>
                <w:rFonts w:ascii="Times New Roman" w:eastAsia="Times New Roman" w:hAnsi="Times New Roman" w:cs="Times New Roman"/>
              </w:rPr>
              <w:t>Oxaliplatin</w:t>
            </w:r>
          </w:p>
        </w:tc>
        <w:tc>
          <w:tcPr>
            <w:tcW w:w="1512" w:type="dxa"/>
            <w:shd w:val="clear" w:color="auto" w:fill="auto"/>
            <w:vAlign w:val="center"/>
            <w:hideMark/>
          </w:tcPr>
          <w:p w14:paraId="0CAFF03A" w14:textId="77777777" w:rsidR="00304046" w:rsidRPr="00986E5E" w:rsidRDefault="00304046" w:rsidP="00821A43">
            <w:pPr>
              <w:spacing w:after="0" w:line="240" w:lineRule="auto"/>
              <w:rPr>
                <w:rFonts w:ascii="Times New Roman" w:eastAsia="Times New Roman" w:hAnsi="Times New Roman" w:cs="Times New Roman"/>
              </w:rPr>
            </w:pPr>
            <w:r w:rsidRPr="00986E5E">
              <w:rPr>
                <w:rFonts w:ascii="Times New Roman" w:eastAsia="Times New Roman" w:hAnsi="Times New Roman" w:cs="Times New Roman"/>
              </w:rPr>
              <w:t>Eloxatin,</w:t>
            </w:r>
          </w:p>
        </w:tc>
        <w:tc>
          <w:tcPr>
            <w:tcW w:w="2348" w:type="dxa"/>
            <w:shd w:val="clear" w:color="auto" w:fill="auto"/>
            <w:vAlign w:val="center"/>
            <w:hideMark/>
          </w:tcPr>
          <w:p w14:paraId="549F8868" w14:textId="53FC18C7" w:rsidR="00304046" w:rsidRPr="00986E5E" w:rsidRDefault="00304046" w:rsidP="00821A43">
            <w:pPr>
              <w:spacing w:after="0" w:line="240" w:lineRule="auto"/>
              <w:rPr>
                <w:rFonts w:ascii="Times New Roman" w:eastAsia="Times New Roman" w:hAnsi="Times New Roman" w:cs="Times New Roman"/>
              </w:rPr>
            </w:pPr>
            <w:r w:rsidRPr="00986E5E">
              <w:rPr>
                <w:rFonts w:ascii="Times New Roman" w:eastAsia="Times New Roman" w:hAnsi="Times New Roman" w:cs="Times New Roman"/>
              </w:rPr>
              <w:t>Dung dịch đậm đặc pha tiêm truyền 5mg/ml (50 mg hoặc 100 mg</w:t>
            </w:r>
            <w:r w:rsidR="00A35C05" w:rsidRPr="00986E5E">
              <w:rPr>
                <w:rFonts w:ascii="Times New Roman" w:eastAsia="Times New Roman" w:hAnsi="Times New Roman" w:cs="Times New Roman"/>
              </w:rPr>
              <w:t xml:space="preserve"> Oxaliplatin</w:t>
            </w:r>
            <w:r w:rsidRPr="00986E5E">
              <w:rPr>
                <w:rFonts w:ascii="Times New Roman" w:eastAsia="Times New Roman" w:hAnsi="Times New Roman" w:cs="Times New Roman"/>
              </w:rPr>
              <w:t xml:space="preserve"> )</w:t>
            </w:r>
          </w:p>
        </w:tc>
        <w:tc>
          <w:tcPr>
            <w:tcW w:w="2330" w:type="dxa"/>
            <w:vMerge w:val="restart"/>
            <w:shd w:val="clear" w:color="auto" w:fill="auto"/>
            <w:vAlign w:val="center"/>
            <w:hideMark/>
          </w:tcPr>
          <w:p w14:paraId="0740E57C" w14:textId="77777777" w:rsidR="00304046" w:rsidRPr="00986E5E" w:rsidRDefault="00304046" w:rsidP="00DF1818">
            <w:pPr>
              <w:spacing w:after="0" w:line="240" w:lineRule="auto"/>
              <w:jc w:val="both"/>
              <w:rPr>
                <w:rFonts w:ascii="Times New Roman" w:eastAsia="Times New Roman" w:hAnsi="Times New Roman" w:cs="Times New Roman"/>
              </w:rPr>
            </w:pPr>
            <w:r w:rsidRPr="00986E5E">
              <w:rPr>
                <w:rFonts w:ascii="Times New Roman" w:eastAsia="Times New Roman" w:hAnsi="Times New Roman" w:cs="Times New Roman"/>
              </w:rPr>
              <w:t>Bảo quản trong bao bì gốc, ở nhiệt độ không quá 30°C, tránh ánh sáng</w:t>
            </w:r>
          </w:p>
        </w:tc>
        <w:tc>
          <w:tcPr>
            <w:tcW w:w="5580" w:type="dxa"/>
            <w:shd w:val="clear" w:color="auto" w:fill="auto"/>
            <w:vAlign w:val="center"/>
            <w:hideMark/>
          </w:tcPr>
          <w:p w14:paraId="514E12E2" w14:textId="47B04374" w:rsidR="00A35C05" w:rsidRPr="00986E5E" w:rsidRDefault="00304046" w:rsidP="00DF1818">
            <w:pPr>
              <w:spacing w:after="0" w:line="240" w:lineRule="auto"/>
              <w:jc w:val="both"/>
              <w:rPr>
                <w:rFonts w:ascii="Times New Roman" w:eastAsia="Times New Roman" w:hAnsi="Times New Roman" w:cs="Times New Roman"/>
              </w:rPr>
            </w:pPr>
            <w:r w:rsidRPr="00986E5E">
              <w:rPr>
                <w:rFonts w:ascii="Times New Roman" w:eastAsia="Times New Roman" w:hAnsi="Times New Roman" w:cs="Times New Roman"/>
              </w:rPr>
              <w:t>Sau khi pha loãng trong glucose 5%, độ ổn định được chứng minh trong 48 giờ ở nhiệt độ 2°C</w:t>
            </w:r>
            <w:r w:rsidR="00A35C05" w:rsidRPr="00986E5E">
              <w:rPr>
                <w:rFonts w:ascii="Times New Roman" w:eastAsia="Times New Roman" w:hAnsi="Times New Roman" w:cs="Times New Roman"/>
              </w:rPr>
              <w:t xml:space="preserve"> </w:t>
            </w:r>
            <w:r w:rsidRPr="00986E5E">
              <w:rPr>
                <w:rFonts w:ascii="Times New Roman" w:eastAsia="Times New Roman" w:hAnsi="Times New Roman" w:cs="Times New Roman"/>
              </w:rPr>
              <w:t>-</w:t>
            </w:r>
            <w:r w:rsidR="00A35C05" w:rsidRPr="00986E5E">
              <w:rPr>
                <w:rFonts w:ascii="Times New Roman" w:eastAsia="Times New Roman" w:hAnsi="Times New Roman" w:cs="Times New Roman"/>
              </w:rPr>
              <w:t xml:space="preserve"> </w:t>
            </w:r>
            <w:r w:rsidRPr="00986E5E">
              <w:rPr>
                <w:rFonts w:ascii="Times New Roman" w:eastAsia="Times New Roman" w:hAnsi="Times New Roman" w:cs="Times New Roman"/>
              </w:rPr>
              <w:t xml:space="preserve">8°C và trong 24 giờ ở 25°C. </w:t>
            </w:r>
          </w:p>
          <w:p w14:paraId="5FB08882" w14:textId="72301179" w:rsidR="00304046" w:rsidRPr="00986E5E" w:rsidRDefault="00304046" w:rsidP="00260688">
            <w:pPr>
              <w:spacing w:after="0" w:line="240" w:lineRule="auto"/>
              <w:jc w:val="both"/>
              <w:rPr>
                <w:rFonts w:ascii="Times New Roman" w:eastAsia="Times New Roman" w:hAnsi="Times New Roman" w:cs="Times New Roman"/>
              </w:rPr>
            </w:pPr>
            <w:r w:rsidRPr="00986E5E">
              <w:rPr>
                <w:rFonts w:ascii="Times New Roman" w:eastAsia="Times New Roman" w:hAnsi="Times New Roman" w:cs="Times New Roman"/>
              </w:rPr>
              <w:t>Nhưng theo quan đi</w:t>
            </w:r>
            <w:r w:rsidR="00A35C05" w:rsidRPr="00986E5E">
              <w:rPr>
                <w:rFonts w:ascii="Times New Roman" w:eastAsia="Times New Roman" w:hAnsi="Times New Roman" w:cs="Times New Roman"/>
              </w:rPr>
              <w:t>ể</w:t>
            </w:r>
            <w:r w:rsidRPr="00986E5E">
              <w:rPr>
                <w:rFonts w:ascii="Times New Roman" w:eastAsia="Times New Roman" w:hAnsi="Times New Roman" w:cs="Times New Roman"/>
              </w:rPr>
              <w:t>m vi sinh, thuốc nên được sử dụng ngay lập tức. Nếu không sử dụng ngay, người sử dụng có trách nhiệm đảm bảo về thời gian và điều kiện bảo quản thuốc và thông thường không nên quá 24 giờ ở nhiệt độ 2°C - 8°C, trừ khi việc pha thuốc thực hiện vô khuẩn và có kiểm soát.</w:t>
            </w:r>
          </w:p>
        </w:tc>
        <w:tc>
          <w:tcPr>
            <w:tcW w:w="1890" w:type="dxa"/>
            <w:shd w:val="clear" w:color="auto" w:fill="auto"/>
            <w:vAlign w:val="center"/>
            <w:hideMark/>
          </w:tcPr>
          <w:p w14:paraId="1271C17D" w14:textId="77777777" w:rsidR="00304046" w:rsidRPr="00986E5E" w:rsidRDefault="00304046" w:rsidP="00C06ED3">
            <w:pPr>
              <w:spacing w:after="0" w:line="240" w:lineRule="auto"/>
              <w:rPr>
                <w:rFonts w:ascii="Times New Roman" w:eastAsia="Times New Roman" w:hAnsi="Times New Roman" w:cs="Times New Roman"/>
              </w:rPr>
            </w:pPr>
            <w:r w:rsidRPr="00986E5E">
              <w:rPr>
                <w:rFonts w:ascii="Times New Roman" w:eastAsia="Times New Roman" w:hAnsi="Times New Roman" w:cs="Times New Roman"/>
              </w:rPr>
              <w:t> </w:t>
            </w:r>
          </w:p>
        </w:tc>
      </w:tr>
      <w:tr w:rsidR="00304046" w:rsidRPr="00C06ED3" w14:paraId="1ADB608C" w14:textId="77777777" w:rsidTr="00B70B6C">
        <w:trPr>
          <w:trHeight w:val="1230"/>
        </w:trPr>
        <w:tc>
          <w:tcPr>
            <w:tcW w:w="632" w:type="dxa"/>
            <w:vMerge/>
            <w:shd w:val="clear" w:color="auto" w:fill="auto"/>
            <w:vAlign w:val="center"/>
            <w:hideMark/>
          </w:tcPr>
          <w:p w14:paraId="18A0F3C6" w14:textId="18947DA8" w:rsidR="00304046" w:rsidRPr="00C06ED3" w:rsidRDefault="00304046" w:rsidP="00E561EA">
            <w:pPr>
              <w:spacing w:after="0" w:line="240" w:lineRule="auto"/>
              <w:jc w:val="center"/>
              <w:rPr>
                <w:rFonts w:ascii="Times New Roman" w:eastAsia="Times New Roman" w:hAnsi="Times New Roman" w:cs="Times New Roman"/>
                <w:color w:val="FF0000"/>
              </w:rPr>
            </w:pPr>
          </w:p>
        </w:tc>
        <w:tc>
          <w:tcPr>
            <w:tcW w:w="1818" w:type="dxa"/>
            <w:vMerge/>
            <w:vAlign w:val="center"/>
            <w:hideMark/>
          </w:tcPr>
          <w:p w14:paraId="71B4B0E5" w14:textId="77777777" w:rsidR="00304046" w:rsidRPr="00C06ED3" w:rsidRDefault="00304046" w:rsidP="00821A43">
            <w:pPr>
              <w:spacing w:after="0" w:line="240" w:lineRule="auto"/>
              <w:rPr>
                <w:rFonts w:ascii="Times New Roman" w:eastAsia="Times New Roman" w:hAnsi="Times New Roman" w:cs="Times New Roman"/>
                <w:color w:val="FF0000"/>
              </w:rPr>
            </w:pPr>
          </w:p>
        </w:tc>
        <w:tc>
          <w:tcPr>
            <w:tcW w:w="1512" w:type="dxa"/>
            <w:shd w:val="clear" w:color="auto" w:fill="auto"/>
            <w:vAlign w:val="center"/>
            <w:hideMark/>
          </w:tcPr>
          <w:p w14:paraId="3BF32359" w14:textId="77777777" w:rsidR="00304046" w:rsidRPr="004F0C84" w:rsidRDefault="00304046" w:rsidP="00821A43">
            <w:pPr>
              <w:spacing w:after="0" w:line="240" w:lineRule="auto"/>
              <w:rPr>
                <w:rFonts w:ascii="Times New Roman" w:eastAsia="Times New Roman" w:hAnsi="Times New Roman" w:cs="Times New Roman"/>
              </w:rPr>
            </w:pPr>
            <w:r w:rsidRPr="004F0C84">
              <w:rPr>
                <w:rFonts w:ascii="Times New Roman" w:eastAsia="Times New Roman" w:hAnsi="Times New Roman" w:cs="Times New Roman"/>
              </w:rPr>
              <w:t>Lyoxatin 100mg/20ml</w:t>
            </w:r>
          </w:p>
        </w:tc>
        <w:tc>
          <w:tcPr>
            <w:tcW w:w="2348" w:type="dxa"/>
            <w:shd w:val="clear" w:color="auto" w:fill="auto"/>
            <w:vAlign w:val="center"/>
            <w:hideMark/>
          </w:tcPr>
          <w:p w14:paraId="799FE55F" w14:textId="77777777" w:rsidR="00304046" w:rsidRPr="004F0C84" w:rsidRDefault="00304046" w:rsidP="00821A43">
            <w:pPr>
              <w:spacing w:after="0" w:line="240" w:lineRule="auto"/>
              <w:rPr>
                <w:rFonts w:ascii="Times New Roman" w:eastAsia="Times New Roman" w:hAnsi="Times New Roman" w:cs="Times New Roman"/>
              </w:rPr>
            </w:pPr>
            <w:r w:rsidRPr="004F0C84">
              <w:rPr>
                <w:rFonts w:ascii="Times New Roman" w:eastAsia="Times New Roman" w:hAnsi="Times New Roman" w:cs="Times New Roman"/>
              </w:rPr>
              <w:t>Dung dịch pha tiêm truyền 100mg/20ml</w:t>
            </w:r>
          </w:p>
        </w:tc>
        <w:tc>
          <w:tcPr>
            <w:tcW w:w="2330" w:type="dxa"/>
            <w:vMerge/>
            <w:vAlign w:val="center"/>
            <w:hideMark/>
          </w:tcPr>
          <w:p w14:paraId="062F57C4" w14:textId="77777777" w:rsidR="00304046" w:rsidRPr="004F0C84" w:rsidRDefault="00304046" w:rsidP="00DF1818">
            <w:pPr>
              <w:spacing w:after="0" w:line="240" w:lineRule="auto"/>
              <w:jc w:val="both"/>
              <w:rPr>
                <w:rFonts w:ascii="Times New Roman" w:eastAsia="Times New Roman" w:hAnsi="Times New Roman" w:cs="Times New Roman"/>
              </w:rPr>
            </w:pPr>
          </w:p>
        </w:tc>
        <w:tc>
          <w:tcPr>
            <w:tcW w:w="5580" w:type="dxa"/>
            <w:shd w:val="clear" w:color="auto" w:fill="auto"/>
            <w:vAlign w:val="center"/>
            <w:hideMark/>
          </w:tcPr>
          <w:p w14:paraId="61469D31" w14:textId="77777777" w:rsidR="00304046" w:rsidRPr="004F0C84" w:rsidRDefault="00304046" w:rsidP="00DF1818">
            <w:pPr>
              <w:spacing w:after="0" w:line="240" w:lineRule="auto"/>
              <w:jc w:val="both"/>
              <w:rPr>
                <w:rFonts w:ascii="Times New Roman" w:eastAsia="Times New Roman" w:hAnsi="Times New Roman" w:cs="Times New Roman"/>
              </w:rPr>
            </w:pPr>
            <w:r w:rsidRPr="004F0C84">
              <w:rPr>
                <w:rFonts w:ascii="Times New Roman" w:eastAsia="Times New Roman" w:hAnsi="Times New Roman" w:cs="Times New Roman"/>
              </w:rPr>
              <w:t>Dung dịch đã pha loãng có thể bao quản trong tủ lạnh lên tới 24 giờ và ở nhiệt độ phòng khoảng 6 giờ.</w:t>
            </w:r>
          </w:p>
        </w:tc>
        <w:tc>
          <w:tcPr>
            <w:tcW w:w="1890" w:type="dxa"/>
            <w:shd w:val="clear" w:color="auto" w:fill="auto"/>
            <w:vAlign w:val="center"/>
            <w:hideMark/>
          </w:tcPr>
          <w:p w14:paraId="6D095A55" w14:textId="77777777" w:rsidR="00304046" w:rsidRPr="00C06ED3" w:rsidRDefault="00304046" w:rsidP="00C06ED3">
            <w:pPr>
              <w:spacing w:after="0" w:line="240" w:lineRule="auto"/>
              <w:rPr>
                <w:rFonts w:ascii="Times New Roman" w:eastAsia="Times New Roman" w:hAnsi="Times New Roman" w:cs="Times New Roman"/>
                <w:color w:val="FF0000"/>
              </w:rPr>
            </w:pPr>
            <w:r w:rsidRPr="00C06ED3">
              <w:rPr>
                <w:rFonts w:ascii="Times New Roman" w:eastAsia="Times New Roman" w:hAnsi="Times New Roman" w:cs="Times New Roman"/>
                <w:color w:val="FF0000"/>
              </w:rPr>
              <w:t> </w:t>
            </w:r>
          </w:p>
        </w:tc>
      </w:tr>
      <w:tr w:rsidR="00304046" w:rsidRPr="00C06ED3" w14:paraId="75BBE0C6" w14:textId="77777777" w:rsidTr="00F10ECF">
        <w:trPr>
          <w:trHeight w:val="1601"/>
        </w:trPr>
        <w:tc>
          <w:tcPr>
            <w:tcW w:w="632" w:type="dxa"/>
            <w:vMerge/>
            <w:shd w:val="clear" w:color="auto" w:fill="auto"/>
            <w:vAlign w:val="center"/>
            <w:hideMark/>
          </w:tcPr>
          <w:p w14:paraId="6D13A376" w14:textId="79CD70CB" w:rsidR="00304046" w:rsidRPr="00C06ED3" w:rsidRDefault="00304046" w:rsidP="00E561EA">
            <w:pPr>
              <w:spacing w:after="0" w:line="240" w:lineRule="auto"/>
              <w:jc w:val="center"/>
              <w:rPr>
                <w:rFonts w:ascii="Times New Roman" w:eastAsia="Times New Roman" w:hAnsi="Times New Roman" w:cs="Times New Roman"/>
                <w:color w:val="FF0000"/>
              </w:rPr>
            </w:pPr>
          </w:p>
        </w:tc>
        <w:tc>
          <w:tcPr>
            <w:tcW w:w="1818" w:type="dxa"/>
            <w:vMerge/>
            <w:vAlign w:val="center"/>
            <w:hideMark/>
          </w:tcPr>
          <w:p w14:paraId="2572E672" w14:textId="77777777" w:rsidR="00304046" w:rsidRPr="00C06ED3" w:rsidRDefault="00304046" w:rsidP="00821A43">
            <w:pPr>
              <w:spacing w:after="0" w:line="240" w:lineRule="auto"/>
              <w:rPr>
                <w:rFonts w:ascii="Times New Roman" w:eastAsia="Times New Roman" w:hAnsi="Times New Roman" w:cs="Times New Roman"/>
                <w:color w:val="FF0000"/>
              </w:rPr>
            </w:pPr>
          </w:p>
        </w:tc>
        <w:tc>
          <w:tcPr>
            <w:tcW w:w="1512" w:type="dxa"/>
            <w:shd w:val="clear" w:color="auto" w:fill="auto"/>
            <w:vAlign w:val="center"/>
            <w:hideMark/>
          </w:tcPr>
          <w:p w14:paraId="43FF7190" w14:textId="77777777" w:rsidR="00304046" w:rsidRPr="00986E5E" w:rsidRDefault="00304046" w:rsidP="00821A43">
            <w:pPr>
              <w:spacing w:after="0" w:line="240" w:lineRule="auto"/>
              <w:rPr>
                <w:rFonts w:ascii="Times New Roman" w:eastAsia="Times New Roman" w:hAnsi="Times New Roman" w:cs="Times New Roman"/>
              </w:rPr>
            </w:pPr>
            <w:r w:rsidRPr="00986E5E">
              <w:rPr>
                <w:rFonts w:ascii="Times New Roman" w:eastAsia="Times New Roman" w:hAnsi="Times New Roman" w:cs="Times New Roman"/>
              </w:rPr>
              <w:t>Oxaliplatin hospira 100mg/20ml</w:t>
            </w:r>
          </w:p>
        </w:tc>
        <w:tc>
          <w:tcPr>
            <w:tcW w:w="2348" w:type="dxa"/>
            <w:shd w:val="clear" w:color="auto" w:fill="auto"/>
            <w:vAlign w:val="center"/>
            <w:hideMark/>
          </w:tcPr>
          <w:p w14:paraId="39B48C76" w14:textId="77777777" w:rsidR="00304046" w:rsidRPr="00986E5E" w:rsidRDefault="00304046" w:rsidP="00821A43">
            <w:pPr>
              <w:spacing w:after="0" w:line="240" w:lineRule="auto"/>
              <w:rPr>
                <w:rFonts w:ascii="Times New Roman" w:eastAsia="Times New Roman" w:hAnsi="Times New Roman" w:cs="Times New Roman"/>
              </w:rPr>
            </w:pPr>
            <w:r w:rsidRPr="00986E5E">
              <w:rPr>
                <w:rFonts w:ascii="Times New Roman" w:eastAsia="Times New Roman" w:hAnsi="Times New Roman" w:cs="Times New Roman"/>
              </w:rPr>
              <w:t>Dung dịch đậm đặc pha tiêm truyền 100mg/20ml</w:t>
            </w:r>
          </w:p>
        </w:tc>
        <w:tc>
          <w:tcPr>
            <w:tcW w:w="2330" w:type="dxa"/>
            <w:shd w:val="clear" w:color="auto" w:fill="auto"/>
            <w:vAlign w:val="center"/>
            <w:hideMark/>
          </w:tcPr>
          <w:p w14:paraId="5E7D5AF7" w14:textId="093CB891" w:rsidR="00304046" w:rsidRPr="00986E5E" w:rsidRDefault="00304046" w:rsidP="00DF1818">
            <w:pPr>
              <w:spacing w:after="0" w:line="240" w:lineRule="auto"/>
              <w:jc w:val="both"/>
              <w:rPr>
                <w:rFonts w:ascii="Times New Roman" w:eastAsia="Times New Roman" w:hAnsi="Times New Roman" w:cs="Times New Roman"/>
              </w:rPr>
            </w:pPr>
            <w:r w:rsidRPr="00986E5E">
              <w:rPr>
                <w:rFonts w:ascii="Times New Roman" w:eastAsia="Times New Roman" w:hAnsi="Times New Roman" w:cs="Times New Roman"/>
              </w:rPr>
              <w:t>Bảo quản dưới 25°C, tránh ánh sáng và không đông lạnh. Lọ tiêm chỉ được dùng một lần, vứt bỏ bất cứ phần còn lại</w:t>
            </w:r>
            <w:r w:rsidR="004822CA" w:rsidRPr="00986E5E">
              <w:rPr>
                <w:rFonts w:ascii="Times New Roman" w:eastAsia="Times New Roman" w:hAnsi="Times New Roman" w:cs="Times New Roman"/>
              </w:rPr>
              <w:t>.</w:t>
            </w:r>
          </w:p>
        </w:tc>
        <w:tc>
          <w:tcPr>
            <w:tcW w:w="5580" w:type="dxa"/>
            <w:shd w:val="clear" w:color="auto" w:fill="auto"/>
            <w:vAlign w:val="center"/>
            <w:hideMark/>
          </w:tcPr>
          <w:p w14:paraId="0A17963E" w14:textId="2A1CFB0A" w:rsidR="00304046" w:rsidRPr="00986E5E" w:rsidRDefault="00304046" w:rsidP="00DF1818">
            <w:pPr>
              <w:spacing w:after="0" w:line="240" w:lineRule="auto"/>
              <w:jc w:val="both"/>
              <w:rPr>
                <w:rFonts w:ascii="Times New Roman" w:eastAsia="Times New Roman" w:hAnsi="Times New Roman" w:cs="Times New Roman"/>
              </w:rPr>
            </w:pPr>
            <w:r w:rsidRPr="00986E5E">
              <w:rPr>
                <w:rFonts w:ascii="Times New Roman" w:eastAsia="Times New Roman" w:hAnsi="Times New Roman" w:cs="Times New Roman"/>
              </w:rPr>
              <w:t xml:space="preserve">Hạn dùng sau khi pha thành dung dịch: </w:t>
            </w:r>
            <w:r w:rsidR="004822CA" w:rsidRPr="00986E5E">
              <w:rPr>
                <w:rFonts w:ascii="Times New Roman" w:eastAsia="Times New Roman" w:hAnsi="Times New Roman" w:cs="Times New Roman"/>
              </w:rPr>
              <w:t xml:space="preserve">Nên dùng ngay sau khi pha loãng. Nếu chưa sử dụng ngay thì dung dịch phải được bảo quản </w:t>
            </w:r>
            <w:r w:rsidRPr="00986E5E">
              <w:rPr>
                <w:rFonts w:ascii="Times New Roman" w:eastAsia="Times New Roman" w:hAnsi="Times New Roman" w:cs="Times New Roman"/>
              </w:rPr>
              <w:t>ở 2°C - 8°C</w:t>
            </w:r>
            <w:r w:rsidR="004822CA" w:rsidRPr="00986E5E">
              <w:rPr>
                <w:rFonts w:ascii="Times New Roman" w:eastAsia="Times New Roman" w:hAnsi="Times New Roman" w:cs="Times New Roman"/>
              </w:rPr>
              <w:t xml:space="preserve"> không quá 24 giờ</w:t>
            </w:r>
            <w:r w:rsidRPr="00986E5E">
              <w:rPr>
                <w:rFonts w:ascii="Times New Roman" w:eastAsia="Times New Roman" w:hAnsi="Times New Roman" w:cs="Times New Roman"/>
              </w:rPr>
              <w:t xml:space="preserve">. </w:t>
            </w:r>
          </w:p>
        </w:tc>
        <w:tc>
          <w:tcPr>
            <w:tcW w:w="1890" w:type="dxa"/>
            <w:shd w:val="clear" w:color="auto" w:fill="auto"/>
            <w:vAlign w:val="center"/>
            <w:hideMark/>
          </w:tcPr>
          <w:p w14:paraId="45EB7A33" w14:textId="77777777" w:rsidR="00304046" w:rsidRPr="00C06ED3" w:rsidRDefault="00304046" w:rsidP="00C06ED3">
            <w:pPr>
              <w:spacing w:after="0" w:line="240" w:lineRule="auto"/>
              <w:rPr>
                <w:rFonts w:ascii="Times New Roman" w:eastAsia="Times New Roman" w:hAnsi="Times New Roman" w:cs="Times New Roman"/>
                <w:color w:val="FF0000"/>
              </w:rPr>
            </w:pPr>
            <w:r w:rsidRPr="00C06ED3">
              <w:rPr>
                <w:rFonts w:ascii="Times New Roman" w:eastAsia="Times New Roman" w:hAnsi="Times New Roman" w:cs="Times New Roman"/>
                <w:color w:val="FF0000"/>
              </w:rPr>
              <w:t> </w:t>
            </w:r>
          </w:p>
        </w:tc>
      </w:tr>
      <w:tr w:rsidR="00644D0A" w:rsidRPr="00644D0A" w14:paraId="72C04933" w14:textId="77777777" w:rsidTr="00F10ECF">
        <w:trPr>
          <w:trHeight w:val="2420"/>
        </w:trPr>
        <w:tc>
          <w:tcPr>
            <w:tcW w:w="632" w:type="dxa"/>
            <w:vMerge w:val="restart"/>
            <w:shd w:val="clear" w:color="auto" w:fill="auto"/>
            <w:vAlign w:val="center"/>
            <w:hideMark/>
          </w:tcPr>
          <w:p w14:paraId="43AAFB7F" w14:textId="6B82309C" w:rsidR="00C06ED3" w:rsidRPr="00644D0A" w:rsidRDefault="00304046" w:rsidP="00E561EA">
            <w:pPr>
              <w:spacing w:after="0" w:line="240" w:lineRule="auto"/>
              <w:jc w:val="center"/>
              <w:rPr>
                <w:rFonts w:ascii="Times New Roman" w:eastAsia="Times New Roman" w:hAnsi="Times New Roman" w:cs="Times New Roman"/>
              </w:rPr>
            </w:pPr>
            <w:r w:rsidRPr="00644D0A">
              <w:rPr>
                <w:rFonts w:ascii="Times New Roman" w:eastAsia="Times New Roman" w:hAnsi="Times New Roman" w:cs="Times New Roman"/>
              </w:rPr>
              <w:t>25</w:t>
            </w:r>
          </w:p>
        </w:tc>
        <w:tc>
          <w:tcPr>
            <w:tcW w:w="1818" w:type="dxa"/>
            <w:vMerge w:val="restart"/>
            <w:shd w:val="clear" w:color="auto" w:fill="auto"/>
            <w:vAlign w:val="center"/>
            <w:hideMark/>
          </w:tcPr>
          <w:p w14:paraId="117F22D0" w14:textId="77777777" w:rsidR="00C06ED3" w:rsidRPr="00644D0A" w:rsidRDefault="00C06ED3" w:rsidP="00821A43">
            <w:pPr>
              <w:spacing w:after="0" w:line="240" w:lineRule="auto"/>
              <w:rPr>
                <w:rFonts w:ascii="Times New Roman" w:eastAsia="Times New Roman" w:hAnsi="Times New Roman" w:cs="Times New Roman"/>
              </w:rPr>
            </w:pPr>
            <w:r w:rsidRPr="00644D0A">
              <w:rPr>
                <w:rFonts w:ascii="Times New Roman" w:eastAsia="Times New Roman" w:hAnsi="Times New Roman" w:cs="Times New Roman"/>
              </w:rPr>
              <w:t>Paclitaxel</w:t>
            </w:r>
          </w:p>
        </w:tc>
        <w:tc>
          <w:tcPr>
            <w:tcW w:w="1512" w:type="dxa"/>
            <w:shd w:val="clear" w:color="auto" w:fill="auto"/>
            <w:vAlign w:val="center"/>
            <w:hideMark/>
          </w:tcPr>
          <w:p w14:paraId="556739B6" w14:textId="0E186141" w:rsidR="00C06ED3" w:rsidRPr="00644D0A" w:rsidRDefault="00C06ED3" w:rsidP="00821A43">
            <w:pPr>
              <w:spacing w:after="0" w:line="240" w:lineRule="auto"/>
              <w:rPr>
                <w:rFonts w:ascii="Times New Roman" w:eastAsia="Times New Roman" w:hAnsi="Times New Roman" w:cs="Times New Roman"/>
              </w:rPr>
            </w:pPr>
            <w:r w:rsidRPr="00644D0A">
              <w:rPr>
                <w:rFonts w:ascii="Times New Roman" w:eastAsia="Times New Roman" w:hAnsi="Times New Roman" w:cs="Times New Roman"/>
              </w:rPr>
              <w:t>PATAXEL 6</w:t>
            </w:r>
            <w:r w:rsidR="005507A5" w:rsidRPr="00644D0A">
              <w:rPr>
                <w:rFonts w:ascii="Times New Roman" w:eastAsia="Times New Roman" w:hAnsi="Times New Roman" w:cs="Times New Roman"/>
              </w:rPr>
              <w:t>mg</w:t>
            </w:r>
            <w:r w:rsidRPr="00644D0A">
              <w:rPr>
                <w:rFonts w:ascii="Times New Roman" w:eastAsia="Times New Roman" w:hAnsi="Times New Roman" w:cs="Times New Roman"/>
              </w:rPr>
              <w:t>/</w:t>
            </w:r>
            <w:r w:rsidR="005507A5" w:rsidRPr="00644D0A">
              <w:rPr>
                <w:rFonts w:ascii="Times New Roman" w:eastAsia="Times New Roman" w:hAnsi="Times New Roman" w:cs="Times New Roman"/>
              </w:rPr>
              <w:t>ml</w:t>
            </w:r>
          </w:p>
        </w:tc>
        <w:tc>
          <w:tcPr>
            <w:tcW w:w="2348" w:type="dxa"/>
            <w:shd w:val="clear" w:color="auto" w:fill="auto"/>
            <w:vAlign w:val="center"/>
            <w:hideMark/>
          </w:tcPr>
          <w:p w14:paraId="741DE523" w14:textId="594EF813" w:rsidR="00C06ED3" w:rsidRPr="00644D0A" w:rsidRDefault="00C06ED3" w:rsidP="00821A43">
            <w:pPr>
              <w:spacing w:after="0" w:line="240" w:lineRule="auto"/>
              <w:rPr>
                <w:rFonts w:ascii="Times New Roman" w:eastAsia="Times New Roman" w:hAnsi="Times New Roman" w:cs="Times New Roman"/>
              </w:rPr>
            </w:pPr>
            <w:r w:rsidRPr="00644D0A">
              <w:rPr>
                <w:rFonts w:ascii="Times New Roman" w:eastAsia="Times New Roman" w:hAnsi="Times New Roman" w:cs="Times New Roman"/>
              </w:rPr>
              <w:t>Dung dịch pha tiêm truyền 100mg/16,7ml</w:t>
            </w:r>
            <w:r w:rsidR="00875386" w:rsidRPr="00644D0A">
              <w:rPr>
                <w:rFonts w:ascii="Times New Roman" w:eastAsia="Times New Roman" w:hAnsi="Times New Roman" w:cs="Times New Roman"/>
              </w:rPr>
              <w:t>,</w:t>
            </w:r>
            <w:r w:rsidRPr="00644D0A">
              <w:rPr>
                <w:rFonts w:ascii="Times New Roman" w:eastAsia="Times New Roman" w:hAnsi="Times New Roman" w:cs="Times New Roman"/>
              </w:rPr>
              <w:t xml:space="preserve"> 30mg/5ml</w:t>
            </w:r>
          </w:p>
        </w:tc>
        <w:tc>
          <w:tcPr>
            <w:tcW w:w="2330" w:type="dxa"/>
            <w:shd w:val="clear" w:color="auto" w:fill="auto"/>
            <w:vAlign w:val="center"/>
            <w:hideMark/>
          </w:tcPr>
          <w:p w14:paraId="047466F7" w14:textId="77777777" w:rsidR="00875386" w:rsidRPr="00644D0A" w:rsidRDefault="00C06ED3" w:rsidP="00875386">
            <w:pPr>
              <w:spacing w:after="0" w:line="240" w:lineRule="auto"/>
              <w:jc w:val="both"/>
              <w:rPr>
                <w:rFonts w:ascii="Times New Roman" w:eastAsia="Times New Roman" w:hAnsi="Times New Roman" w:cs="Times New Roman"/>
              </w:rPr>
            </w:pPr>
            <w:r w:rsidRPr="00644D0A">
              <w:rPr>
                <w:rFonts w:ascii="Times New Roman" w:eastAsia="Times New Roman" w:hAnsi="Times New Roman" w:cs="Times New Roman"/>
              </w:rPr>
              <w:t>Bảo quản dưới 30°C, trong bao bì gốc tránh ánh sáng. Đông lạnh không ảnh hưởng đến sản phẩm.</w:t>
            </w:r>
          </w:p>
          <w:p w14:paraId="39EC70BE" w14:textId="66848DFA" w:rsidR="00C06ED3" w:rsidRPr="00644D0A" w:rsidRDefault="00C06ED3" w:rsidP="00875386">
            <w:pPr>
              <w:spacing w:after="0" w:line="240" w:lineRule="auto"/>
              <w:jc w:val="both"/>
              <w:rPr>
                <w:rFonts w:ascii="Times New Roman" w:eastAsia="Times New Roman" w:hAnsi="Times New Roman" w:cs="Times New Roman"/>
              </w:rPr>
            </w:pPr>
            <w:r w:rsidRPr="00644D0A">
              <w:rPr>
                <w:rFonts w:ascii="Times New Roman" w:eastAsia="Times New Roman" w:hAnsi="Times New Roman" w:cs="Times New Roman"/>
              </w:rPr>
              <w:t>Sử dụng trong vòng 28 ngày sau khi mở nắp lọ lần đầu khi bảo quản ở dưới 25°C</w:t>
            </w:r>
            <w:r w:rsidR="00875386" w:rsidRPr="00644D0A">
              <w:rPr>
                <w:rFonts w:ascii="Times New Roman" w:eastAsia="Times New Roman" w:hAnsi="Times New Roman" w:cs="Times New Roman"/>
              </w:rPr>
              <w:t>.</w:t>
            </w:r>
          </w:p>
        </w:tc>
        <w:tc>
          <w:tcPr>
            <w:tcW w:w="5580" w:type="dxa"/>
            <w:shd w:val="clear" w:color="auto" w:fill="auto"/>
            <w:vAlign w:val="center"/>
            <w:hideMark/>
          </w:tcPr>
          <w:p w14:paraId="01BDF26E" w14:textId="77777777" w:rsidR="00875386" w:rsidRPr="00644D0A" w:rsidRDefault="00C06ED3" w:rsidP="00DF1818">
            <w:pPr>
              <w:spacing w:after="0" w:line="240" w:lineRule="auto"/>
              <w:jc w:val="both"/>
              <w:rPr>
                <w:rFonts w:ascii="Times New Roman" w:eastAsia="Times New Roman" w:hAnsi="Times New Roman" w:cs="Times New Roman"/>
              </w:rPr>
            </w:pPr>
            <w:r w:rsidRPr="00644D0A">
              <w:rPr>
                <w:rFonts w:ascii="Times New Roman" w:eastAsia="Times New Roman" w:hAnsi="Times New Roman" w:cs="Times New Roman"/>
              </w:rPr>
              <w:t>Dung dịch sau khi pha loãng: Bảo quản ở nhiệt độ ≤ 25°C  hoặc ở 2°C - 8°C:</w:t>
            </w:r>
          </w:p>
          <w:p w14:paraId="776E24BA" w14:textId="77777777" w:rsidR="0034693A" w:rsidRDefault="00C06ED3" w:rsidP="0034693A">
            <w:pPr>
              <w:tabs>
                <w:tab w:val="left" w:pos="163"/>
              </w:tabs>
              <w:spacing w:after="0" w:line="240" w:lineRule="auto"/>
              <w:jc w:val="both"/>
              <w:rPr>
                <w:rFonts w:ascii="Times New Roman" w:eastAsia="Times New Roman" w:hAnsi="Times New Roman" w:cs="Times New Roman"/>
              </w:rPr>
            </w:pPr>
            <w:r w:rsidRPr="00644D0A">
              <w:rPr>
                <w:rFonts w:ascii="Times New Roman" w:eastAsia="Times New Roman" w:hAnsi="Times New Roman" w:cs="Times New Roman"/>
              </w:rPr>
              <w:t>- Sử dụng trong 7 ngày nếu pha trong Dextrose 5% hoặc</w:t>
            </w:r>
          </w:p>
          <w:p w14:paraId="442B5FBC" w14:textId="77777777" w:rsidR="0034693A" w:rsidRDefault="0034693A" w:rsidP="0034693A">
            <w:pPr>
              <w:spacing w:after="0" w:line="240" w:lineRule="auto"/>
              <w:jc w:val="both"/>
              <w:rPr>
                <w:rFonts w:ascii="Times New Roman" w:eastAsia="Times New Roman" w:hAnsi="Times New Roman" w:cs="Times New Roman"/>
              </w:rPr>
            </w:pPr>
            <w:r w:rsidRPr="00644D0A">
              <w:rPr>
                <w:rFonts w:ascii="Times New Roman" w:eastAsia="Times New Roman" w:hAnsi="Times New Roman" w:cs="Times New Roman"/>
              </w:rPr>
              <w:t>-</w:t>
            </w:r>
            <w:r>
              <w:rPr>
                <w:rFonts w:ascii="Times New Roman" w:eastAsia="Times New Roman" w:hAnsi="Times New Roman" w:cs="Times New Roman"/>
              </w:rPr>
              <w:t xml:space="preserve"> </w:t>
            </w:r>
            <w:r w:rsidR="00C06ED3" w:rsidRPr="00644D0A">
              <w:rPr>
                <w:rFonts w:ascii="Times New Roman" w:eastAsia="Times New Roman" w:hAnsi="Times New Roman" w:cs="Times New Roman"/>
              </w:rPr>
              <w:t>Trong 14 ngày nếu pha NaCl 0,9% tiêm truyền</w:t>
            </w:r>
          </w:p>
          <w:p w14:paraId="3EADFAC5" w14:textId="207A93D3" w:rsidR="00C06ED3" w:rsidRPr="00644D0A" w:rsidRDefault="00C06ED3" w:rsidP="0034693A">
            <w:pPr>
              <w:spacing w:after="0" w:line="240" w:lineRule="auto"/>
              <w:jc w:val="both"/>
              <w:rPr>
                <w:rFonts w:ascii="Times New Roman" w:eastAsia="Times New Roman" w:hAnsi="Times New Roman" w:cs="Times New Roman"/>
              </w:rPr>
            </w:pPr>
            <w:r w:rsidRPr="00644D0A">
              <w:rPr>
                <w:rFonts w:ascii="Times New Roman" w:eastAsia="Times New Roman" w:hAnsi="Times New Roman" w:cs="Times New Roman"/>
              </w:rPr>
              <w:t>- Trong 24 giờ nếu pha Dextrose 5% và Nacl 0.9% (1:1)</w:t>
            </w:r>
            <w:r w:rsidRPr="00644D0A">
              <w:rPr>
                <w:rFonts w:ascii="Times New Roman" w:eastAsia="Times New Roman" w:hAnsi="Times New Roman" w:cs="Times New Roman"/>
              </w:rPr>
              <w:br/>
              <w:t>- Trong 24 giờ nếu pha Dextrose 5% và Ringer (1:1)</w:t>
            </w:r>
          </w:p>
        </w:tc>
        <w:tc>
          <w:tcPr>
            <w:tcW w:w="1890" w:type="dxa"/>
            <w:vMerge w:val="restart"/>
            <w:shd w:val="clear" w:color="auto" w:fill="auto"/>
            <w:vAlign w:val="center"/>
            <w:hideMark/>
          </w:tcPr>
          <w:p w14:paraId="337A37ED" w14:textId="77777777" w:rsidR="00C06ED3" w:rsidRPr="00644D0A" w:rsidRDefault="00C06ED3" w:rsidP="00C06ED3">
            <w:pPr>
              <w:spacing w:after="0" w:line="240" w:lineRule="auto"/>
              <w:rPr>
                <w:rFonts w:ascii="Times New Roman" w:eastAsia="Times New Roman" w:hAnsi="Times New Roman" w:cs="Times New Roman"/>
              </w:rPr>
            </w:pPr>
            <w:r w:rsidRPr="00644D0A">
              <w:rPr>
                <w:rFonts w:ascii="Times New Roman" w:eastAsia="Times New Roman" w:hAnsi="Times New Roman" w:cs="Times New Roman"/>
              </w:rPr>
              <w:t> </w:t>
            </w:r>
          </w:p>
        </w:tc>
      </w:tr>
      <w:tr w:rsidR="00C06ED3" w:rsidRPr="00C06ED3" w14:paraId="6348B1D1" w14:textId="77777777" w:rsidTr="00F10ECF">
        <w:trPr>
          <w:trHeight w:val="1439"/>
        </w:trPr>
        <w:tc>
          <w:tcPr>
            <w:tcW w:w="632" w:type="dxa"/>
            <w:vMerge/>
            <w:vAlign w:val="center"/>
            <w:hideMark/>
          </w:tcPr>
          <w:p w14:paraId="55C51C04" w14:textId="77777777" w:rsidR="00C06ED3" w:rsidRPr="00C06ED3" w:rsidRDefault="00C06ED3" w:rsidP="00E561EA">
            <w:pPr>
              <w:spacing w:after="0" w:line="240" w:lineRule="auto"/>
              <w:jc w:val="center"/>
              <w:rPr>
                <w:rFonts w:ascii="Times New Roman" w:eastAsia="Times New Roman" w:hAnsi="Times New Roman" w:cs="Times New Roman"/>
                <w:color w:val="FF0000"/>
              </w:rPr>
            </w:pPr>
          </w:p>
        </w:tc>
        <w:tc>
          <w:tcPr>
            <w:tcW w:w="1818" w:type="dxa"/>
            <w:vMerge/>
            <w:vAlign w:val="center"/>
            <w:hideMark/>
          </w:tcPr>
          <w:p w14:paraId="05D0B447" w14:textId="77777777" w:rsidR="00C06ED3" w:rsidRPr="00C06ED3" w:rsidRDefault="00C06ED3" w:rsidP="00821A43">
            <w:pPr>
              <w:spacing w:after="0" w:line="240" w:lineRule="auto"/>
              <w:rPr>
                <w:rFonts w:ascii="Times New Roman" w:eastAsia="Times New Roman" w:hAnsi="Times New Roman" w:cs="Times New Roman"/>
                <w:color w:val="FF0000"/>
              </w:rPr>
            </w:pPr>
          </w:p>
        </w:tc>
        <w:tc>
          <w:tcPr>
            <w:tcW w:w="1512" w:type="dxa"/>
            <w:shd w:val="clear" w:color="auto" w:fill="auto"/>
            <w:vAlign w:val="center"/>
            <w:hideMark/>
          </w:tcPr>
          <w:p w14:paraId="32A0ADB5" w14:textId="77777777" w:rsidR="00C06ED3" w:rsidRPr="00DB58C4" w:rsidRDefault="00C06ED3" w:rsidP="00821A43">
            <w:pPr>
              <w:spacing w:after="0" w:line="240" w:lineRule="auto"/>
              <w:rPr>
                <w:rFonts w:ascii="Times New Roman" w:eastAsia="Times New Roman" w:hAnsi="Times New Roman" w:cs="Times New Roman"/>
              </w:rPr>
            </w:pPr>
            <w:r w:rsidRPr="00DB58C4">
              <w:rPr>
                <w:rFonts w:ascii="Times New Roman" w:eastAsia="Times New Roman" w:hAnsi="Times New Roman" w:cs="Times New Roman"/>
              </w:rPr>
              <w:t>CANPAXEL 100, 150</w:t>
            </w:r>
          </w:p>
        </w:tc>
        <w:tc>
          <w:tcPr>
            <w:tcW w:w="2348" w:type="dxa"/>
            <w:shd w:val="clear" w:color="auto" w:fill="auto"/>
            <w:vAlign w:val="center"/>
            <w:hideMark/>
          </w:tcPr>
          <w:p w14:paraId="5934CF25" w14:textId="77777777" w:rsidR="00C06ED3" w:rsidRPr="00DB58C4" w:rsidRDefault="00C06ED3" w:rsidP="00821A43">
            <w:pPr>
              <w:spacing w:after="0" w:line="240" w:lineRule="auto"/>
              <w:rPr>
                <w:rFonts w:ascii="Times New Roman" w:eastAsia="Times New Roman" w:hAnsi="Times New Roman" w:cs="Times New Roman"/>
              </w:rPr>
            </w:pPr>
            <w:r w:rsidRPr="00DB58C4">
              <w:rPr>
                <w:rFonts w:ascii="Times New Roman" w:eastAsia="Times New Roman" w:hAnsi="Times New Roman" w:cs="Times New Roman"/>
              </w:rPr>
              <w:t>Dung dịch pha tiêm truyền 100mg/16,7ml, 150mg/25ml</w:t>
            </w:r>
          </w:p>
        </w:tc>
        <w:tc>
          <w:tcPr>
            <w:tcW w:w="2330" w:type="dxa"/>
            <w:vMerge w:val="restart"/>
            <w:shd w:val="clear" w:color="auto" w:fill="auto"/>
            <w:vAlign w:val="center"/>
            <w:hideMark/>
          </w:tcPr>
          <w:p w14:paraId="59FBA8D7" w14:textId="77777777" w:rsidR="00C06ED3" w:rsidRPr="00DB58C4" w:rsidRDefault="00C06ED3" w:rsidP="00DF1818">
            <w:pPr>
              <w:spacing w:after="0" w:line="240" w:lineRule="auto"/>
              <w:jc w:val="both"/>
              <w:rPr>
                <w:rFonts w:ascii="Times New Roman" w:eastAsia="Times New Roman" w:hAnsi="Times New Roman" w:cs="Times New Roman"/>
              </w:rPr>
            </w:pPr>
            <w:r w:rsidRPr="00DB58C4">
              <w:rPr>
                <w:rFonts w:ascii="Times New Roman" w:eastAsia="Times New Roman" w:hAnsi="Times New Roman" w:cs="Times New Roman"/>
              </w:rPr>
              <w:t>Nơi thoáng mát, nhiệt độ không quá 30°C, tránh ánh sáng.</w:t>
            </w:r>
          </w:p>
        </w:tc>
        <w:tc>
          <w:tcPr>
            <w:tcW w:w="5580" w:type="dxa"/>
            <w:shd w:val="clear" w:color="auto" w:fill="auto"/>
            <w:vAlign w:val="center"/>
            <w:hideMark/>
          </w:tcPr>
          <w:p w14:paraId="26891740" w14:textId="14D5D68E" w:rsidR="00C06ED3" w:rsidRPr="00DB58C4" w:rsidRDefault="00C06ED3" w:rsidP="00DF1818">
            <w:pPr>
              <w:spacing w:after="0" w:line="240" w:lineRule="auto"/>
              <w:jc w:val="both"/>
              <w:rPr>
                <w:rFonts w:ascii="Times New Roman" w:eastAsia="Times New Roman" w:hAnsi="Times New Roman" w:cs="Times New Roman"/>
              </w:rPr>
            </w:pPr>
            <w:r w:rsidRPr="00DB58C4">
              <w:rPr>
                <w:rFonts w:ascii="Times New Roman" w:eastAsia="Times New Roman" w:hAnsi="Times New Roman" w:cs="Times New Roman"/>
              </w:rPr>
              <w:t>Tiến hành truyền dịch ngay hoặc trong vòng 3 giờ sau khi pha xong.Tuy nhiên độ ổn định lý hóa của dung dịch pha sẵn đã được chứng minh là 27 giờ khi bảo quản ở nhiệt độ phòng (khoảng 25°C) và có ánh sáng. Không để dịch truyền đã pha vào tủ l</w:t>
            </w:r>
            <w:r w:rsidR="00100BD2" w:rsidRPr="00DB58C4">
              <w:rPr>
                <w:rFonts w:ascii="Times New Roman" w:eastAsia="Times New Roman" w:hAnsi="Times New Roman" w:cs="Times New Roman"/>
              </w:rPr>
              <w:t>ạ</w:t>
            </w:r>
            <w:r w:rsidRPr="00DB58C4">
              <w:rPr>
                <w:rFonts w:ascii="Times New Roman" w:eastAsia="Times New Roman" w:hAnsi="Times New Roman" w:cs="Times New Roman"/>
              </w:rPr>
              <w:t>nh.</w:t>
            </w:r>
          </w:p>
        </w:tc>
        <w:tc>
          <w:tcPr>
            <w:tcW w:w="1890" w:type="dxa"/>
            <w:vMerge/>
            <w:vAlign w:val="center"/>
            <w:hideMark/>
          </w:tcPr>
          <w:p w14:paraId="744DAF3D" w14:textId="77777777" w:rsidR="00C06ED3" w:rsidRPr="00C06ED3" w:rsidRDefault="00C06ED3" w:rsidP="00C06ED3">
            <w:pPr>
              <w:spacing w:after="0" w:line="240" w:lineRule="auto"/>
              <w:rPr>
                <w:rFonts w:ascii="Times New Roman" w:eastAsia="Times New Roman" w:hAnsi="Times New Roman" w:cs="Times New Roman"/>
                <w:color w:val="FF0000"/>
              </w:rPr>
            </w:pPr>
          </w:p>
        </w:tc>
      </w:tr>
      <w:tr w:rsidR="00C06ED3" w:rsidRPr="00C06ED3" w14:paraId="7C06CDCB" w14:textId="77777777" w:rsidTr="00B70B6C">
        <w:trPr>
          <w:trHeight w:val="3140"/>
        </w:trPr>
        <w:tc>
          <w:tcPr>
            <w:tcW w:w="632" w:type="dxa"/>
            <w:vMerge/>
            <w:vAlign w:val="center"/>
            <w:hideMark/>
          </w:tcPr>
          <w:p w14:paraId="76DA8619" w14:textId="77777777" w:rsidR="00C06ED3" w:rsidRPr="00C06ED3" w:rsidRDefault="00C06ED3" w:rsidP="00E561EA">
            <w:pPr>
              <w:spacing w:after="0" w:line="240" w:lineRule="auto"/>
              <w:jc w:val="center"/>
              <w:rPr>
                <w:rFonts w:ascii="Times New Roman" w:eastAsia="Times New Roman" w:hAnsi="Times New Roman" w:cs="Times New Roman"/>
                <w:color w:val="FF0000"/>
              </w:rPr>
            </w:pPr>
          </w:p>
        </w:tc>
        <w:tc>
          <w:tcPr>
            <w:tcW w:w="1818" w:type="dxa"/>
            <w:vMerge/>
            <w:vAlign w:val="center"/>
            <w:hideMark/>
          </w:tcPr>
          <w:p w14:paraId="385771DB" w14:textId="77777777" w:rsidR="00C06ED3" w:rsidRPr="00C06ED3" w:rsidRDefault="00C06ED3" w:rsidP="00821A43">
            <w:pPr>
              <w:spacing w:after="0" w:line="240" w:lineRule="auto"/>
              <w:rPr>
                <w:rFonts w:ascii="Times New Roman" w:eastAsia="Times New Roman" w:hAnsi="Times New Roman" w:cs="Times New Roman"/>
                <w:color w:val="FF0000"/>
              </w:rPr>
            </w:pPr>
          </w:p>
        </w:tc>
        <w:tc>
          <w:tcPr>
            <w:tcW w:w="1512" w:type="dxa"/>
            <w:shd w:val="clear" w:color="auto" w:fill="auto"/>
            <w:vAlign w:val="center"/>
            <w:hideMark/>
          </w:tcPr>
          <w:p w14:paraId="0DB7B34E" w14:textId="77777777" w:rsidR="00C06ED3" w:rsidRPr="00100BD2" w:rsidRDefault="00C06ED3" w:rsidP="00821A43">
            <w:pPr>
              <w:spacing w:after="0" w:line="240" w:lineRule="auto"/>
              <w:rPr>
                <w:rFonts w:ascii="Times New Roman" w:eastAsia="Times New Roman" w:hAnsi="Times New Roman" w:cs="Times New Roman"/>
              </w:rPr>
            </w:pPr>
            <w:r w:rsidRPr="00100BD2">
              <w:rPr>
                <w:rFonts w:ascii="Times New Roman" w:eastAsia="Times New Roman" w:hAnsi="Times New Roman" w:cs="Times New Roman"/>
              </w:rPr>
              <w:t>ANZATAX</w:t>
            </w:r>
          </w:p>
        </w:tc>
        <w:tc>
          <w:tcPr>
            <w:tcW w:w="2348" w:type="dxa"/>
            <w:shd w:val="clear" w:color="auto" w:fill="auto"/>
            <w:vAlign w:val="center"/>
            <w:hideMark/>
          </w:tcPr>
          <w:p w14:paraId="5B667B85" w14:textId="77777777" w:rsidR="00C06ED3" w:rsidRPr="00100BD2" w:rsidRDefault="00C06ED3" w:rsidP="00821A43">
            <w:pPr>
              <w:spacing w:after="0" w:line="240" w:lineRule="auto"/>
              <w:rPr>
                <w:rFonts w:ascii="Times New Roman" w:eastAsia="Times New Roman" w:hAnsi="Times New Roman" w:cs="Times New Roman"/>
              </w:rPr>
            </w:pPr>
            <w:r w:rsidRPr="00100BD2">
              <w:rPr>
                <w:rFonts w:ascii="Times New Roman" w:eastAsia="Times New Roman" w:hAnsi="Times New Roman" w:cs="Times New Roman"/>
              </w:rPr>
              <w:t>Dung dịch đậm đặc pha tiêm truyền 30mg/5ml, 150mg/25ml, 100mg/16,7ml</w:t>
            </w:r>
          </w:p>
        </w:tc>
        <w:tc>
          <w:tcPr>
            <w:tcW w:w="2330" w:type="dxa"/>
            <w:vMerge/>
            <w:vAlign w:val="center"/>
            <w:hideMark/>
          </w:tcPr>
          <w:p w14:paraId="059D8266" w14:textId="77777777" w:rsidR="00C06ED3" w:rsidRPr="00100BD2" w:rsidRDefault="00C06ED3" w:rsidP="00DF1818">
            <w:pPr>
              <w:spacing w:after="0" w:line="240" w:lineRule="auto"/>
              <w:jc w:val="both"/>
              <w:rPr>
                <w:rFonts w:ascii="Times New Roman" w:eastAsia="Times New Roman" w:hAnsi="Times New Roman" w:cs="Times New Roman"/>
              </w:rPr>
            </w:pPr>
          </w:p>
        </w:tc>
        <w:tc>
          <w:tcPr>
            <w:tcW w:w="5580" w:type="dxa"/>
            <w:shd w:val="clear" w:color="auto" w:fill="auto"/>
            <w:vAlign w:val="center"/>
            <w:hideMark/>
          </w:tcPr>
          <w:p w14:paraId="06A037CF" w14:textId="77777777" w:rsidR="00C06ED3" w:rsidRPr="00100BD2" w:rsidRDefault="00C06ED3" w:rsidP="00DF1818">
            <w:pPr>
              <w:spacing w:after="0" w:line="240" w:lineRule="auto"/>
              <w:jc w:val="both"/>
              <w:rPr>
                <w:rFonts w:ascii="Times New Roman" w:eastAsia="Times New Roman" w:hAnsi="Times New Roman" w:cs="Times New Roman"/>
              </w:rPr>
            </w:pPr>
            <w:r w:rsidRPr="00100BD2">
              <w:rPr>
                <w:rFonts w:ascii="Times New Roman" w:eastAsia="Times New Roman" w:hAnsi="Times New Roman" w:cs="Times New Roman"/>
              </w:rPr>
              <w:t>Để tránh nhiễm khuẩn, thuốc pha loãng nên được dùng ngay. Nếu không sử dụng ngay, người sử dụng có trách nhiệm đảm bảo về thời gian và điều kiện bảo quản thuốc và thông thường không nên quá 24 giờ ở nhiệt độ 2°C - 8°C, trừ khi việc pha thuốc thực hiện vô khuẩn và có kiểm soát.</w:t>
            </w:r>
            <w:r w:rsidRPr="00100BD2">
              <w:rPr>
                <w:rFonts w:ascii="Times New Roman" w:eastAsia="Times New Roman" w:hAnsi="Times New Roman" w:cs="Times New Roman"/>
              </w:rPr>
              <w:br/>
              <w:t>Dung dịch đậm đặc còn lại chưa sử dụng (đã dùng thuốc lần đầu và nhiêu lần đâm kim, rút thuốc) được duy trì ở nhiệt độ dưới 25°C, tránh ánh sáng tối đa 28 ngày (thời gian và điều kiện bảo quản là trách nhiệm của người dùng)</w:t>
            </w:r>
          </w:p>
        </w:tc>
        <w:tc>
          <w:tcPr>
            <w:tcW w:w="1890" w:type="dxa"/>
            <w:vMerge/>
            <w:vAlign w:val="center"/>
            <w:hideMark/>
          </w:tcPr>
          <w:p w14:paraId="4B89AEE1" w14:textId="77777777" w:rsidR="00C06ED3" w:rsidRPr="00C06ED3" w:rsidRDefault="00C06ED3" w:rsidP="00C06ED3">
            <w:pPr>
              <w:spacing w:after="0" w:line="240" w:lineRule="auto"/>
              <w:rPr>
                <w:rFonts w:ascii="Times New Roman" w:eastAsia="Times New Roman" w:hAnsi="Times New Roman" w:cs="Times New Roman"/>
                <w:color w:val="FF0000"/>
              </w:rPr>
            </w:pPr>
          </w:p>
        </w:tc>
      </w:tr>
      <w:tr w:rsidR="001F4CAB" w:rsidRPr="001F4CAB" w14:paraId="565A69E0" w14:textId="77777777" w:rsidTr="00F10ECF">
        <w:trPr>
          <w:trHeight w:val="1781"/>
        </w:trPr>
        <w:tc>
          <w:tcPr>
            <w:tcW w:w="632" w:type="dxa"/>
            <w:shd w:val="clear" w:color="auto" w:fill="auto"/>
            <w:vAlign w:val="center"/>
            <w:hideMark/>
          </w:tcPr>
          <w:p w14:paraId="2C11DFB4" w14:textId="36AEFFF0" w:rsidR="00C06ED3" w:rsidRPr="001F4CAB" w:rsidRDefault="00304046" w:rsidP="00E561EA">
            <w:pPr>
              <w:spacing w:after="0" w:line="240" w:lineRule="auto"/>
              <w:jc w:val="center"/>
              <w:rPr>
                <w:rFonts w:ascii="Times New Roman" w:eastAsia="Times New Roman" w:hAnsi="Times New Roman" w:cs="Times New Roman"/>
              </w:rPr>
            </w:pPr>
            <w:r w:rsidRPr="001F4CAB">
              <w:rPr>
                <w:rFonts w:ascii="Times New Roman" w:eastAsia="Times New Roman" w:hAnsi="Times New Roman" w:cs="Times New Roman"/>
              </w:rPr>
              <w:lastRenderedPageBreak/>
              <w:t>26</w:t>
            </w:r>
          </w:p>
        </w:tc>
        <w:tc>
          <w:tcPr>
            <w:tcW w:w="1818" w:type="dxa"/>
            <w:shd w:val="clear" w:color="auto" w:fill="auto"/>
            <w:vAlign w:val="center"/>
            <w:hideMark/>
          </w:tcPr>
          <w:p w14:paraId="44BFD914" w14:textId="77777777" w:rsidR="00C06ED3" w:rsidRPr="001F4CAB" w:rsidRDefault="00C06ED3" w:rsidP="00821A43">
            <w:pPr>
              <w:spacing w:after="0" w:line="240" w:lineRule="auto"/>
              <w:rPr>
                <w:rFonts w:ascii="Times New Roman" w:eastAsia="Times New Roman" w:hAnsi="Times New Roman" w:cs="Times New Roman"/>
              </w:rPr>
            </w:pPr>
            <w:r w:rsidRPr="001F4CAB">
              <w:rPr>
                <w:rFonts w:ascii="Times New Roman" w:eastAsia="Times New Roman" w:hAnsi="Times New Roman" w:cs="Times New Roman"/>
              </w:rPr>
              <w:t>Pemetrexed</w:t>
            </w:r>
          </w:p>
        </w:tc>
        <w:tc>
          <w:tcPr>
            <w:tcW w:w="1512" w:type="dxa"/>
            <w:shd w:val="clear" w:color="auto" w:fill="auto"/>
            <w:vAlign w:val="center"/>
            <w:hideMark/>
          </w:tcPr>
          <w:p w14:paraId="0EF7A232" w14:textId="77777777" w:rsidR="00C06ED3" w:rsidRPr="001F4CAB" w:rsidRDefault="00C06ED3" w:rsidP="00821A43">
            <w:pPr>
              <w:spacing w:after="0" w:line="240" w:lineRule="auto"/>
              <w:rPr>
                <w:rFonts w:ascii="Times New Roman" w:eastAsia="Times New Roman" w:hAnsi="Times New Roman" w:cs="Times New Roman"/>
              </w:rPr>
            </w:pPr>
            <w:r w:rsidRPr="001F4CAB">
              <w:rPr>
                <w:rFonts w:ascii="Times New Roman" w:eastAsia="Times New Roman" w:hAnsi="Times New Roman" w:cs="Times New Roman"/>
              </w:rPr>
              <w:t>Alimta</w:t>
            </w:r>
          </w:p>
        </w:tc>
        <w:tc>
          <w:tcPr>
            <w:tcW w:w="2348" w:type="dxa"/>
            <w:shd w:val="clear" w:color="auto" w:fill="auto"/>
            <w:vAlign w:val="center"/>
            <w:hideMark/>
          </w:tcPr>
          <w:p w14:paraId="4D16080B" w14:textId="77777777" w:rsidR="00C06ED3" w:rsidRPr="001F4CAB" w:rsidRDefault="00C06ED3" w:rsidP="00821A43">
            <w:pPr>
              <w:spacing w:after="0" w:line="240" w:lineRule="auto"/>
              <w:rPr>
                <w:rFonts w:ascii="Times New Roman" w:eastAsia="Times New Roman" w:hAnsi="Times New Roman" w:cs="Times New Roman"/>
              </w:rPr>
            </w:pPr>
            <w:r w:rsidRPr="001F4CAB">
              <w:rPr>
                <w:rFonts w:ascii="Times New Roman" w:eastAsia="Times New Roman" w:hAnsi="Times New Roman" w:cs="Times New Roman"/>
              </w:rPr>
              <w:t>Bột đông khô pha truyền 100mg, 500mg</w:t>
            </w:r>
          </w:p>
        </w:tc>
        <w:tc>
          <w:tcPr>
            <w:tcW w:w="2330" w:type="dxa"/>
            <w:shd w:val="clear" w:color="auto" w:fill="auto"/>
            <w:vAlign w:val="center"/>
            <w:hideMark/>
          </w:tcPr>
          <w:p w14:paraId="613F6A75" w14:textId="709E3C49" w:rsidR="00C06ED3" w:rsidRPr="001F4CAB" w:rsidRDefault="007E0AEA" w:rsidP="00DF1818">
            <w:pPr>
              <w:spacing w:after="0" w:line="240" w:lineRule="auto"/>
              <w:jc w:val="both"/>
              <w:rPr>
                <w:rFonts w:ascii="Times New Roman" w:eastAsia="Times New Roman" w:hAnsi="Times New Roman" w:cs="Times New Roman"/>
              </w:rPr>
            </w:pPr>
            <w:r w:rsidRPr="001F4CAB">
              <w:rPr>
                <w:rFonts w:ascii="Times New Roman" w:eastAsia="Times New Roman" w:hAnsi="Times New Roman" w:cs="Times New Roman"/>
              </w:rPr>
              <w:t>Bảo quản ở nhiệt độ</w:t>
            </w:r>
            <w:r w:rsidR="00C06ED3" w:rsidRPr="001F4CAB">
              <w:rPr>
                <w:rFonts w:ascii="Times New Roman" w:eastAsia="Times New Roman" w:hAnsi="Times New Roman" w:cs="Times New Roman"/>
              </w:rPr>
              <w:t xml:space="preserve"> phòng (&lt;25</w:t>
            </w:r>
            <w:r w:rsidR="005E15AA" w:rsidRPr="001F4CAB">
              <w:rPr>
                <w:rFonts w:ascii="Times New Roman" w:eastAsia="Times New Roman" w:hAnsi="Times New Roman" w:cs="Times New Roman"/>
              </w:rPr>
              <w:t>°</w:t>
            </w:r>
            <w:r w:rsidR="00C06ED3" w:rsidRPr="001F4CAB">
              <w:rPr>
                <w:rFonts w:ascii="Times New Roman" w:eastAsia="Times New Roman" w:hAnsi="Times New Roman" w:cs="Times New Roman"/>
              </w:rPr>
              <w:t>C)</w:t>
            </w:r>
          </w:p>
        </w:tc>
        <w:tc>
          <w:tcPr>
            <w:tcW w:w="5580" w:type="dxa"/>
            <w:shd w:val="clear" w:color="auto" w:fill="auto"/>
            <w:vAlign w:val="center"/>
            <w:hideMark/>
          </w:tcPr>
          <w:p w14:paraId="58E3E9E3" w14:textId="1173AEF1" w:rsidR="00C06ED3" w:rsidRPr="001F4CAB" w:rsidRDefault="00C06ED3" w:rsidP="00DF1818">
            <w:pPr>
              <w:spacing w:after="0" w:line="240" w:lineRule="auto"/>
              <w:jc w:val="both"/>
              <w:rPr>
                <w:rFonts w:ascii="Times New Roman" w:eastAsia="Times New Roman" w:hAnsi="Times New Roman" w:cs="Times New Roman"/>
              </w:rPr>
            </w:pPr>
            <w:r w:rsidRPr="001F4CAB">
              <w:rPr>
                <w:rFonts w:ascii="Times New Roman" w:eastAsia="Times New Roman" w:hAnsi="Times New Roman" w:cs="Times New Roman"/>
              </w:rPr>
              <w:t xml:space="preserve">Dung dịch hoàn nguyên và dung dịch để truyền: </w:t>
            </w:r>
            <w:r w:rsidR="00736494" w:rsidRPr="001F4CAB">
              <w:rPr>
                <w:rFonts w:ascii="Times New Roman" w:eastAsia="Times New Roman" w:hAnsi="Times New Roman" w:cs="Times New Roman"/>
              </w:rPr>
              <w:t>Thuốc cần s</w:t>
            </w:r>
            <w:r w:rsidRPr="001F4CAB">
              <w:rPr>
                <w:rFonts w:ascii="Times New Roman" w:eastAsia="Times New Roman" w:hAnsi="Times New Roman" w:cs="Times New Roman"/>
              </w:rPr>
              <w:t>ử dụng ngay lập</w:t>
            </w:r>
            <w:r w:rsidRPr="001F4CAB">
              <w:rPr>
                <w:rFonts w:ascii="Times New Roman" w:eastAsia="Times New Roman" w:hAnsi="Times New Roman" w:cs="Times New Roman"/>
              </w:rPr>
              <w:br w:type="page"/>
            </w:r>
            <w:r w:rsidR="007E0AEA" w:rsidRPr="001F4CAB">
              <w:rPr>
                <w:rFonts w:ascii="Times New Roman" w:eastAsia="Times New Roman" w:hAnsi="Times New Roman" w:cs="Times New Roman"/>
              </w:rPr>
              <w:t xml:space="preserve"> </w:t>
            </w:r>
            <w:r w:rsidRPr="001F4CAB">
              <w:rPr>
                <w:rFonts w:ascii="Times New Roman" w:eastAsia="Times New Roman" w:hAnsi="Times New Roman" w:cs="Times New Roman"/>
              </w:rPr>
              <w:t>tức</w:t>
            </w:r>
            <w:r w:rsidR="00903BAC" w:rsidRPr="001F4CAB">
              <w:rPr>
                <w:rFonts w:ascii="Times New Roman" w:eastAsia="Times New Roman" w:hAnsi="Times New Roman" w:cs="Times New Roman"/>
              </w:rPr>
              <w:t>. Khi chuẩn bị theo hướng dẫn, độ ổn định lý hóa được chứng minh</w:t>
            </w:r>
            <w:r w:rsidRPr="001F4CAB">
              <w:rPr>
                <w:rFonts w:ascii="Times New Roman" w:eastAsia="Times New Roman" w:hAnsi="Times New Roman" w:cs="Times New Roman"/>
              </w:rPr>
              <w:t xml:space="preserve"> không quá 24 giờ khi bảo quản trong tủ lạnh (ở nhiệt độ 2°C đến 8°C) (người sử dụng có trách nhiệm đảm bảo về thời gian và điều kiện bảo quản thuốc)</w:t>
            </w:r>
            <w:r w:rsidR="0032419C">
              <w:rPr>
                <w:rFonts w:ascii="Times New Roman" w:eastAsia="Times New Roman" w:hAnsi="Times New Roman" w:cs="Times New Roman"/>
              </w:rPr>
              <w:t xml:space="preserve">. </w:t>
            </w:r>
          </w:p>
        </w:tc>
        <w:tc>
          <w:tcPr>
            <w:tcW w:w="1890" w:type="dxa"/>
            <w:shd w:val="clear" w:color="auto" w:fill="auto"/>
            <w:vAlign w:val="center"/>
            <w:hideMark/>
          </w:tcPr>
          <w:p w14:paraId="3A908C12" w14:textId="77777777" w:rsidR="00C06ED3" w:rsidRPr="001F4CAB" w:rsidRDefault="00C06ED3" w:rsidP="00C06ED3">
            <w:pPr>
              <w:spacing w:after="0" w:line="240" w:lineRule="auto"/>
              <w:jc w:val="both"/>
              <w:rPr>
                <w:rFonts w:ascii="Times New Roman" w:eastAsia="Times New Roman" w:hAnsi="Times New Roman" w:cs="Times New Roman"/>
              </w:rPr>
            </w:pPr>
            <w:r w:rsidRPr="001F4CAB">
              <w:rPr>
                <w:rFonts w:ascii="Times New Roman" w:eastAsia="Times New Roman" w:hAnsi="Times New Roman" w:cs="Times New Roman"/>
              </w:rPr>
              <w:t> </w:t>
            </w:r>
          </w:p>
        </w:tc>
      </w:tr>
      <w:tr w:rsidR="005507A5" w:rsidRPr="005507A5" w14:paraId="78454553" w14:textId="77777777" w:rsidTr="00B70B6C">
        <w:trPr>
          <w:trHeight w:val="2685"/>
        </w:trPr>
        <w:tc>
          <w:tcPr>
            <w:tcW w:w="632" w:type="dxa"/>
            <w:shd w:val="clear" w:color="auto" w:fill="auto"/>
            <w:vAlign w:val="center"/>
            <w:hideMark/>
          </w:tcPr>
          <w:p w14:paraId="659CA052" w14:textId="67C3FC7E" w:rsidR="00C06ED3" w:rsidRPr="005507A5" w:rsidRDefault="00304046" w:rsidP="00E561EA">
            <w:pPr>
              <w:spacing w:after="0" w:line="240" w:lineRule="auto"/>
              <w:jc w:val="center"/>
              <w:rPr>
                <w:rFonts w:ascii="Times New Roman" w:eastAsia="Times New Roman" w:hAnsi="Times New Roman" w:cs="Times New Roman"/>
              </w:rPr>
            </w:pPr>
            <w:r w:rsidRPr="005507A5">
              <w:rPr>
                <w:rFonts w:ascii="Times New Roman" w:eastAsia="Times New Roman" w:hAnsi="Times New Roman" w:cs="Times New Roman"/>
              </w:rPr>
              <w:t>27</w:t>
            </w:r>
          </w:p>
        </w:tc>
        <w:tc>
          <w:tcPr>
            <w:tcW w:w="1818" w:type="dxa"/>
            <w:shd w:val="clear" w:color="auto" w:fill="auto"/>
            <w:vAlign w:val="center"/>
            <w:hideMark/>
          </w:tcPr>
          <w:p w14:paraId="44BF63D9" w14:textId="77777777" w:rsidR="00C06ED3" w:rsidRPr="005507A5" w:rsidRDefault="00C06ED3" w:rsidP="00821A43">
            <w:pPr>
              <w:spacing w:after="0" w:line="240" w:lineRule="auto"/>
              <w:rPr>
                <w:rFonts w:ascii="Times New Roman" w:eastAsia="Times New Roman" w:hAnsi="Times New Roman" w:cs="Times New Roman"/>
              </w:rPr>
            </w:pPr>
            <w:r w:rsidRPr="005507A5">
              <w:rPr>
                <w:rFonts w:ascii="Times New Roman" w:eastAsia="Times New Roman" w:hAnsi="Times New Roman" w:cs="Times New Roman"/>
              </w:rPr>
              <w:t>Trastuzumab</w:t>
            </w:r>
          </w:p>
        </w:tc>
        <w:tc>
          <w:tcPr>
            <w:tcW w:w="1512" w:type="dxa"/>
            <w:shd w:val="clear" w:color="auto" w:fill="auto"/>
            <w:vAlign w:val="center"/>
            <w:hideMark/>
          </w:tcPr>
          <w:p w14:paraId="7D66518C" w14:textId="77777777" w:rsidR="00C06ED3" w:rsidRPr="005507A5" w:rsidRDefault="00C06ED3" w:rsidP="003B15BF">
            <w:pPr>
              <w:spacing w:after="0" w:line="240" w:lineRule="auto"/>
              <w:ind w:leftChars="-21" w:hangingChars="21" w:hanging="46"/>
              <w:jc w:val="both"/>
              <w:rPr>
                <w:rFonts w:ascii="Times New Roman" w:eastAsia="Times New Roman" w:hAnsi="Times New Roman" w:cs="Times New Roman"/>
              </w:rPr>
            </w:pPr>
            <w:r w:rsidRPr="005507A5">
              <w:rPr>
                <w:rFonts w:ascii="Times New Roman" w:eastAsia="Times New Roman" w:hAnsi="Times New Roman" w:cs="Times New Roman"/>
              </w:rPr>
              <w:t>Herticad</w:t>
            </w:r>
          </w:p>
        </w:tc>
        <w:tc>
          <w:tcPr>
            <w:tcW w:w="2348" w:type="dxa"/>
            <w:shd w:val="clear" w:color="auto" w:fill="auto"/>
            <w:vAlign w:val="center"/>
            <w:hideMark/>
          </w:tcPr>
          <w:p w14:paraId="59536045" w14:textId="77777777" w:rsidR="00C06ED3" w:rsidRPr="005507A5" w:rsidRDefault="00C06ED3" w:rsidP="00821A43">
            <w:pPr>
              <w:spacing w:after="0" w:line="240" w:lineRule="auto"/>
              <w:rPr>
                <w:rFonts w:ascii="Times New Roman" w:eastAsia="Times New Roman" w:hAnsi="Times New Roman" w:cs="Times New Roman"/>
              </w:rPr>
            </w:pPr>
            <w:r w:rsidRPr="005507A5">
              <w:rPr>
                <w:rFonts w:ascii="Times New Roman" w:eastAsia="Times New Roman" w:hAnsi="Times New Roman" w:cs="Times New Roman"/>
              </w:rPr>
              <w:t>Bột đông khô pha truyền 150mg</w:t>
            </w:r>
          </w:p>
        </w:tc>
        <w:tc>
          <w:tcPr>
            <w:tcW w:w="2330" w:type="dxa"/>
            <w:shd w:val="clear" w:color="auto" w:fill="auto"/>
            <w:vAlign w:val="center"/>
            <w:hideMark/>
          </w:tcPr>
          <w:p w14:paraId="6EA10D02" w14:textId="2A48622C" w:rsidR="00C06ED3" w:rsidRPr="005507A5" w:rsidRDefault="00C06ED3" w:rsidP="00DF1818">
            <w:pPr>
              <w:spacing w:after="0" w:line="240" w:lineRule="auto"/>
              <w:jc w:val="both"/>
              <w:rPr>
                <w:rFonts w:ascii="Times New Roman" w:eastAsia="Times New Roman" w:hAnsi="Times New Roman" w:cs="Times New Roman"/>
              </w:rPr>
            </w:pPr>
            <w:r w:rsidRPr="005507A5">
              <w:rPr>
                <w:rFonts w:ascii="Times New Roman" w:eastAsia="Times New Roman" w:hAnsi="Times New Roman" w:cs="Times New Roman"/>
              </w:rPr>
              <w:t xml:space="preserve">Bảo quản </w:t>
            </w:r>
            <w:r w:rsidR="003B15BF" w:rsidRPr="005507A5">
              <w:rPr>
                <w:rFonts w:ascii="Times New Roman" w:eastAsia="Times New Roman" w:hAnsi="Times New Roman" w:cs="Times New Roman"/>
              </w:rPr>
              <w:t xml:space="preserve">lạnh </w:t>
            </w:r>
            <w:r w:rsidRPr="005507A5">
              <w:rPr>
                <w:rFonts w:ascii="Times New Roman" w:eastAsia="Times New Roman" w:hAnsi="Times New Roman" w:cs="Times New Roman"/>
              </w:rPr>
              <w:t>ở nhiệt độ 2°C - 8°C, tránh ánh sáng, không đông lạnh</w:t>
            </w:r>
            <w:r w:rsidR="00FC3E2B">
              <w:rPr>
                <w:rFonts w:ascii="Times New Roman" w:eastAsia="Times New Roman" w:hAnsi="Times New Roman" w:cs="Times New Roman"/>
              </w:rPr>
              <w:t>.</w:t>
            </w:r>
          </w:p>
        </w:tc>
        <w:tc>
          <w:tcPr>
            <w:tcW w:w="5580" w:type="dxa"/>
            <w:shd w:val="clear" w:color="auto" w:fill="auto"/>
            <w:vAlign w:val="center"/>
            <w:hideMark/>
          </w:tcPr>
          <w:p w14:paraId="32C38F19" w14:textId="77777777" w:rsidR="00260688" w:rsidRDefault="00C06ED3" w:rsidP="00260688">
            <w:pPr>
              <w:spacing w:after="0" w:line="240" w:lineRule="auto"/>
              <w:jc w:val="both"/>
              <w:rPr>
                <w:rFonts w:ascii="Times New Roman" w:eastAsia="Times New Roman" w:hAnsi="Times New Roman" w:cs="Times New Roman"/>
              </w:rPr>
            </w:pPr>
            <w:r w:rsidRPr="005507A5">
              <w:rPr>
                <w:rFonts w:ascii="Times New Roman" w:eastAsia="Times New Roman" w:hAnsi="Times New Roman" w:cs="Times New Roman"/>
              </w:rPr>
              <w:t>Sử dụng dung dịch sau khi hoàn nguyên ngay lập tức và loại bỏ phần thuốc chưa dùng. Không được để đông lạnh thuốc sau khi hoàn nguyên.</w:t>
            </w:r>
          </w:p>
          <w:p w14:paraId="337CECAE" w14:textId="13558AE0" w:rsidR="00C06ED3" w:rsidRPr="005507A5" w:rsidRDefault="00C06ED3" w:rsidP="00260688">
            <w:pPr>
              <w:spacing w:after="0" w:line="240" w:lineRule="auto"/>
              <w:jc w:val="both"/>
              <w:rPr>
                <w:rFonts w:ascii="Times New Roman" w:eastAsia="Times New Roman" w:hAnsi="Times New Roman" w:cs="Times New Roman"/>
              </w:rPr>
            </w:pPr>
            <w:r w:rsidRPr="005507A5">
              <w:rPr>
                <w:rFonts w:ascii="Times New Roman" w:eastAsia="Times New Roman" w:hAnsi="Times New Roman" w:cs="Times New Roman"/>
              </w:rPr>
              <w:t>Dung dịch truyền nên được sử dụng ngay lập tức. Nếu không sử dụng ngay dung dịch truyền, người sử dụng có trách nhiệm đảm bảo về thời gian và điều kiện bảo quản thuốc và thông thường không nên quá 24 giờ ở nhiệt độ 2°C - 8°C, trừ khi việc pha thuốc thực hiện vô khuẩn và có kiểm soát, thẩm định.</w:t>
            </w:r>
          </w:p>
        </w:tc>
        <w:tc>
          <w:tcPr>
            <w:tcW w:w="1890" w:type="dxa"/>
            <w:shd w:val="clear" w:color="auto" w:fill="auto"/>
            <w:vAlign w:val="center"/>
            <w:hideMark/>
          </w:tcPr>
          <w:p w14:paraId="5A9098DD" w14:textId="77777777" w:rsidR="00C06ED3" w:rsidRPr="005507A5" w:rsidRDefault="00C06ED3" w:rsidP="00C06ED3">
            <w:pPr>
              <w:spacing w:after="0" w:line="240" w:lineRule="auto"/>
              <w:rPr>
                <w:rFonts w:ascii="Times New Roman" w:eastAsia="Times New Roman" w:hAnsi="Times New Roman" w:cs="Times New Roman"/>
              </w:rPr>
            </w:pPr>
            <w:r w:rsidRPr="005507A5">
              <w:rPr>
                <w:rFonts w:ascii="Times New Roman" w:eastAsia="Times New Roman" w:hAnsi="Times New Roman" w:cs="Times New Roman"/>
              </w:rPr>
              <w:t> </w:t>
            </w:r>
          </w:p>
        </w:tc>
      </w:tr>
      <w:tr w:rsidR="00485DF5" w:rsidRPr="00C06ED3" w14:paraId="44E31F0D" w14:textId="77777777" w:rsidTr="00485DF5">
        <w:trPr>
          <w:trHeight w:val="1907"/>
        </w:trPr>
        <w:tc>
          <w:tcPr>
            <w:tcW w:w="632" w:type="dxa"/>
            <w:vMerge w:val="restart"/>
            <w:shd w:val="clear" w:color="auto" w:fill="auto"/>
            <w:vAlign w:val="center"/>
            <w:hideMark/>
          </w:tcPr>
          <w:p w14:paraId="3ADFC23B" w14:textId="77777777" w:rsidR="00485DF5" w:rsidRPr="00FC12F9" w:rsidRDefault="00485DF5" w:rsidP="00485DF5">
            <w:pPr>
              <w:spacing w:after="0" w:line="240" w:lineRule="auto"/>
              <w:jc w:val="center"/>
              <w:rPr>
                <w:rFonts w:ascii="Times New Roman" w:eastAsia="Times New Roman" w:hAnsi="Times New Roman" w:cs="Times New Roman"/>
              </w:rPr>
            </w:pPr>
            <w:r w:rsidRPr="00FC12F9">
              <w:rPr>
                <w:rFonts w:ascii="Times New Roman" w:eastAsia="Times New Roman" w:hAnsi="Times New Roman" w:cs="Times New Roman"/>
              </w:rPr>
              <w:t>28</w:t>
            </w:r>
          </w:p>
          <w:p w14:paraId="352B26C7" w14:textId="52D8A391" w:rsidR="00485DF5" w:rsidRPr="00C06ED3" w:rsidRDefault="00485DF5" w:rsidP="00485DF5">
            <w:pPr>
              <w:spacing w:after="0" w:line="240" w:lineRule="auto"/>
              <w:jc w:val="center"/>
              <w:rPr>
                <w:rFonts w:ascii="Times New Roman" w:eastAsia="Times New Roman" w:hAnsi="Times New Roman" w:cs="Times New Roman"/>
                <w:color w:val="FF0000"/>
              </w:rPr>
            </w:pPr>
          </w:p>
          <w:p w14:paraId="148188B3" w14:textId="5C07CB10" w:rsidR="00485DF5" w:rsidRPr="00C06ED3" w:rsidRDefault="00485DF5" w:rsidP="00485DF5">
            <w:pPr>
              <w:spacing w:after="0" w:line="240" w:lineRule="auto"/>
              <w:jc w:val="center"/>
              <w:rPr>
                <w:rFonts w:ascii="Times New Roman" w:eastAsia="Times New Roman" w:hAnsi="Times New Roman" w:cs="Times New Roman"/>
                <w:color w:val="FF0000"/>
              </w:rPr>
            </w:pPr>
          </w:p>
        </w:tc>
        <w:tc>
          <w:tcPr>
            <w:tcW w:w="1818" w:type="dxa"/>
            <w:vMerge w:val="restart"/>
            <w:shd w:val="clear" w:color="auto" w:fill="auto"/>
            <w:vAlign w:val="center"/>
            <w:hideMark/>
          </w:tcPr>
          <w:p w14:paraId="48660522" w14:textId="77777777" w:rsidR="00485DF5" w:rsidRPr="00045EF7" w:rsidRDefault="00485DF5" w:rsidP="00485DF5">
            <w:pPr>
              <w:spacing w:after="0" w:line="240" w:lineRule="auto"/>
              <w:rPr>
                <w:rFonts w:ascii="Times New Roman" w:eastAsia="Times New Roman" w:hAnsi="Times New Roman" w:cs="Times New Roman"/>
              </w:rPr>
            </w:pPr>
            <w:r w:rsidRPr="00045EF7">
              <w:rPr>
                <w:rFonts w:ascii="Times New Roman" w:eastAsia="Times New Roman" w:hAnsi="Times New Roman" w:cs="Times New Roman"/>
              </w:rPr>
              <w:t>Rituximab</w:t>
            </w:r>
          </w:p>
        </w:tc>
        <w:tc>
          <w:tcPr>
            <w:tcW w:w="1512" w:type="dxa"/>
            <w:shd w:val="clear" w:color="auto" w:fill="auto"/>
            <w:vAlign w:val="center"/>
            <w:hideMark/>
          </w:tcPr>
          <w:p w14:paraId="0CDFB57B" w14:textId="77777777" w:rsidR="00485DF5" w:rsidRPr="00045EF7" w:rsidRDefault="00485DF5" w:rsidP="00485DF5">
            <w:pPr>
              <w:spacing w:after="0" w:line="240" w:lineRule="auto"/>
              <w:rPr>
                <w:rFonts w:ascii="Times New Roman" w:eastAsia="Times New Roman" w:hAnsi="Times New Roman" w:cs="Times New Roman"/>
              </w:rPr>
            </w:pPr>
            <w:r w:rsidRPr="00045EF7">
              <w:rPr>
                <w:rFonts w:ascii="Times New Roman" w:eastAsia="Times New Roman" w:hAnsi="Times New Roman" w:cs="Times New Roman"/>
              </w:rPr>
              <w:t>Mabthera</w:t>
            </w:r>
          </w:p>
        </w:tc>
        <w:tc>
          <w:tcPr>
            <w:tcW w:w="2348" w:type="dxa"/>
            <w:shd w:val="clear" w:color="auto" w:fill="auto"/>
            <w:vAlign w:val="center"/>
            <w:hideMark/>
          </w:tcPr>
          <w:p w14:paraId="7D41F823" w14:textId="77777777" w:rsidR="00485DF5" w:rsidRPr="00045EF7" w:rsidRDefault="00485DF5" w:rsidP="00485DF5">
            <w:pPr>
              <w:spacing w:after="0" w:line="240" w:lineRule="auto"/>
              <w:rPr>
                <w:rFonts w:ascii="Times New Roman" w:eastAsia="Times New Roman" w:hAnsi="Times New Roman" w:cs="Times New Roman"/>
              </w:rPr>
            </w:pPr>
            <w:r w:rsidRPr="00045EF7">
              <w:rPr>
                <w:rFonts w:ascii="Times New Roman" w:eastAsia="Times New Roman" w:hAnsi="Times New Roman" w:cs="Times New Roman"/>
              </w:rPr>
              <w:t>Dung dịch đậm đặc pha truyền 500mg/50ml</w:t>
            </w:r>
          </w:p>
        </w:tc>
        <w:tc>
          <w:tcPr>
            <w:tcW w:w="2330" w:type="dxa"/>
            <w:vMerge w:val="restart"/>
            <w:shd w:val="clear" w:color="auto" w:fill="auto"/>
            <w:vAlign w:val="center"/>
            <w:hideMark/>
          </w:tcPr>
          <w:p w14:paraId="66D9495A" w14:textId="2CA985CF" w:rsidR="00485DF5" w:rsidRPr="00045EF7" w:rsidRDefault="00485DF5" w:rsidP="00485DF5">
            <w:pPr>
              <w:spacing w:after="0" w:line="240" w:lineRule="auto"/>
              <w:jc w:val="both"/>
              <w:rPr>
                <w:rFonts w:ascii="Times New Roman" w:eastAsia="Times New Roman" w:hAnsi="Times New Roman" w:cs="Times New Roman"/>
              </w:rPr>
            </w:pPr>
            <w:r w:rsidRPr="00045EF7">
              <w:rPr>
                <w:rFonts w:ascii="Times New Roman" w:eastAsia="Times New Roman" w:hAnsi="Times New Roman" w:cs="Times New Roman"/>
              </w:rPr>
              <w:t>Bảo quản lọ thuốc ở nhiệt độ 2°C - 8°C, luôn giữ trong hộp giấy để tránh ánh sáng. Không làm đông lạnh</w:t>
            </w:r>
          </w:p>
        </w:tc>
        <w:tc>
          <w:tcPr>
            <w:tcW w:w="5580" w:type="dxa"/>
            <w:shd w:val="clear" w:color="auto" w:fill="auto"/>
            <w:noWrap/>
            <w:hideMark/>
          </w:tcPr>
          <w:p w14:paraId="38DFFE9A" w14:textId="166D443F" w:rsidR="00485DF5" w:rsidRPr="00045EF7" w:rsidRDefault="00485DF5" w:rsidP="00485DF5">
            <w:pPr>
              <w:spacing w:after="0" w:line="240" w:lineRule="auto"/>
              <w:jc w:val="both"/>
              <w:rPr>
                <w:rFonts w:ascii="Times New Roman" w:eastAsia="Times New Roman" w:hAnsi="Times New Roman" w:cs="Times New Roman"/>
                <w:sz w:val="20"/>
                <w:szCs w:val="20"/>
              </w:rPr>
            </w:pPr>
            <w:r w:rsidRPr="00045EF7">
              <w:rPr>
                <w:rFonts w:ascii="Times New Roman" w:eastAsia="Times New Roman" w:hAnsi="Times New Roman" w:cs="Times New Roman"/>
                <w:noProof/>
                <w:sz w:val="20"/>
                <w:szCs w:val="20"/>
              </w:rPr>
              <w:drawing>
                <wp:anchor distT="0" distB="0" distL="114300" distR="114300" simplePos="0" relativeHeight="251668480" behindDoc="0" locked="0" layoutInCell="1" allowOverlap="1" wp14:anchorId="0B52645F" wp14:editId="26369134">
                  <wp:simplePos x="0" y="0"/>
                  <wp:positionH relativeFrom="column">
                    <wp:posOffset>0</wp:posOffset>
                  </wp:positionH>
                  <wp:positionV relativeFrom="paragraph">
                    <wp:posOffset>0</wp:posOffset>
                  </wp:positionV>
                  <wp:extent cx="19050" cy="19050"/>
                  <wp:effectExtent l="0" t="0" r="0" b="0"/>
                  <wp:wrapNone/>
                  <wp:docPr id="3" name="Picture 3">
                    <a:extLst xmlns:a="http://schemas.openxmlformats.org/drawingml/2006/main">
                      <a:ext uri="{FF2B5EF4-FFF2-40B4-BE49-F238E27FC236}">
                        <a16:creationId xmlns:a16="http://schemas.microsoft.com/office/drawing/2014/main" id="{1078AD81-CA0D-489D-A4CC-A873E27648B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078AD81-CA0D-489D-A4CC-A873E27648B8}"/>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14:paraId="33D95AE3" w14:textId="3F572403" w:rsidR="00485DF5" w:rsidRDefault="00485DF5" w:rsidP="00485DF5">
            <w:pPr>
              <w:spacing w:after="0" w:line="240" w:lineRule="auto"/>
              <w:jc w:val="both"/>
              <w:rPr>
                <w:rFonts w:ascii="Times New Roman" w:eastAsia="Times New Roman" w:hAnsi="Times New Roman" w:cs="Times New Roman"/>
              </w:rPr>
            </w:pPr>
            <w:r w:rsidRPr="00045EF7">
              <w:rPr>
                <w:rFonts w:ascii="Times New Roman" w:eastAsia="Times New Roman" w:hAnsi="Times New Roman" w:cs="Times New Roman"/>
              </w:rPr>
              <w:t>Dung dịch Mebtha IV sau khi pha ổn định trong vòng 24 giờ ở 2-8°C và ổn định trong vòng 12 giờ ở nhiệt độ 25°C</w:t>
            </w:r>
            <w:r>
              <w:rPr>
                <w:rFonts w:ascii="Times New Roman" w:eastAsia="Times New Roman" w:hAnsi="Times New Roman" w:cs="Times New Roman"/>
              </w:rPr>
              <w:t xml:space="preserve"> (</w:t>
            </w:r>
            <w:r w:rsidRPr="00045EF7">
              <w:rPr>
                <w:rFonts w:ascii="Times New Roman" w:eastAsia="Times New Roman" w:hAnsi="Times New Roman" w:cs="Times New Roman"/>
              </w:rPr>
              <w:t>người sử dụng có trách nhiệm đảm bảo về thời gian và điều kiện bảo quản thuốc</w:t>
            </w:r>
            <w:r>
              <w:rPr>
                <w:rFonts w:ascii="Times New Roman" w:eastAsia="Times New Roman" w:hAnsi="Times New Roman" w:cs="Times New Roman"/>
              </w:rPr>
              <w:t>).</w:t>
            </w:r>
          </w:p>
          <w:p w14:paraId="3B7D2C2C" w14:textId="58A7AE5F" w:rsidR="00485DF5" w:rsidRPr="00045EF7" w:rsidRDefault="00485DF5" w:rsidP="00485DF5">
            <w:pPr>
              <w:spacing w:after="0" w:line="240" w:lineRule="auto"/>
              <w:jc w:val="both"/>
              <w:rPr>
                <w:rFonts w:ascii="Times New Roman" w:eastAsia="Times New Roman" w:hAnsi="Times New Roman" w:cs="Times New Roman"/>
                <w:sz w:val="20"/>
                <w:szCs w:val="20"/>
              </w:rPr>
            </w:pPr>
          </w:p>
        </w:tc>
        <w:tc>
          <w:tcPr>
            <w:tcW w:w="1890" w:type="dxa"/>
            <w:vMerge w:val="restart"/>
            <w:shd w:val="clear" w:color="auto" w:fill="auto"/>
            <w:vAlign w:val="center"/>
          </w:tcPr>
          <w:p w14:paraId="4C14613C" w14:textId="68B2AE2A" w:rsidR="00485DF5" w:rsidRPr="00045EF7" w:rsidRDefault="00485DF5" w:rsidP="00485DF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Dung dịch sau pha cần bao tránh ánh sáng.</w:t>
            </w:r>
          </w:p>
        </w:tc>
      </w:tr>
      <w:tr w:rsidR="00485DF5" w:rsidRPr="00C06ED3" w14:paraId="01D28523" w14:textId="77777777" w:rsidTr="00F10ECF">
        <w:trPr>
          <w:trHeight w:val="1727"/>
        </w:trPr>
        <w:tc>
          <w:tcPr>
            <w:tcW w:w="632" w:type="dxa"/>
            <w:vMerge/>
            <w:shd w:val="clear" w:color="auto" w:fill="auto"/>
            <w:vAlign w:val="center"/>
            <w:hideMark/>
          </w:tcPr>
          <w:p w14:paraId="582B10E9" w14:textId="6E61D971" w:rsidR="00485DF5" w:rsidRPr="00C06ED3" w:rsidRDefault="00485DF5" w:rsidP="00485DF5">
            <w:pPr>
              <w:spacing w:after="0" w:line="240" w:lineRule="auto"/>
              <w:jc w:val="center"/>
              <w:rPr>
                <w:rFonts w:ascii="Times New Roman" w:eastAsia="Times New Roman" w:hAnsi="Times New Roman" w:cs="Times New Roman"/>
                <w:color w:val="FF0000"/>
              </w:rPr>
            </w:pPr>
          </w:p>
        </w:tc>
        <w:tc>
          <w:tcPr>
            <w:tcW w:w="1818" w:type="dxa"/>
            <w:vMerge/>
            <w:vAlign w:val="center"/>
            <w:hideMark/>
          </w:tcPr>
          <w:p w14:paraId="073496A9" w14:textId="77777777" w:rsidR="00485DF5" w:rsidRPr="00C06ED3" w:rsidRDefault="00485DF5" w:rsidP="00485DF5">
            <w:pPr>
              <w:spacing w:after="0" w:line="240" w:lineRule="auto"/>
              <w:rPr>
                <w:rFonts w:ascii="Times New Roman" w:eastAsia="Times New Roman" w:hAnsi="Times New Roman" w:cs="Times New Roman"/>
                <w:color w:val="FF0000"/>
              </w:rPr>
            </w:pPr>
          </w:p>
        </w:tc>
        <w:tc>
          <w:tcPr>
            <w:tcW w:w="1512" w:type="dxa"/>
            <w:shd w:val="clear" w:color="auto" w:fill="auto"/>
            <w:vAlign w:val="center"/>
            <w:hideMark/>
          </w:tcPr>
          <w:p w14:paraId="078486F9" w14:textId="77777777" w:rsidR="00485DF5" w:rsidRPr="00100BD2" w:rsidRDefault="00485DF5" w:rsidP="00485DF5">
            <w:pPr>
              <w:spacing w:after="0" w:line="240" w:lineRule="auto"/>
              <w:rPr>
                <w:rFonts w:ascii="Times New Roman" w:eastAsia="Times New Roman" w:hAnsi="Times New Roman" w:cs="Times New Roman"/>
              </w:rPr>
            </w:pPr>
            <w:r w:rsidRPr="00100BD2">
              <w:rPr>
                <w:rFonts w:ascii="Times New Roman" w:eastAsia="Times New Roman" w:hAnsi="Times New Roman" w:cs="Times New Roman"/>
              </w:rPr>
              <w:t>Mabthera</w:t>
            </w:r>
          </w:p>
        </w:tc>
        <w:tc>
          <w:tcPr>
            <w:tcW w:w="2348" w:type="dxa"/>
            <w:shd w:val="clear" w:color="auto" w:fill="auto"/>
            <w:vAlign w:val="center"/>
            <w:hideMark/>
          </w:tcPr>
          <w:p w14:paraId="023AAD11" w14:textId="77777777" w:rsidR="00485DF5" w:rsidRPr="00100BD2" w:rsidRDefault="00485DF5" w:rsidP="00485DF5">
            <w:pPr>
              <w:spacing w:after="0" w:line="240" w:lineRule="auto"/>
              <w:rPr>
                <w:rFonts w:ascii="Times New Roman" w:eastAsia="Times New Roman" w:hAnsi="Times New Roman" w:cs="Times New Roman"/>
              </w:rPr>
            </w:pPr>
            <w:r w:rsidRPr="00100BD2">
              <w:rPr>
                <w:rFonts w:ascii="Times New Roman" w:eastAsia="Times New Roman" w:hAnsi="Times New Roman" w:cs="Times New Roman"/>
              </w:rPr>
              <w:t>Dung dịch tiêm dưới da 1400mg/11,7ml</w:t>
            </w:r>
          </w:p>
        </w:tc>
        <w:tc>
          <w:tcPr>
            <w:tcW w:w="2330" w:type="dxa"/>
            <w:vMerge/>
            <w:vAlign w:val="center"/>
            <w:hideMark/>
          </w:tcPr>
          <w:p w14:paraId="200E17E8" w14:textId="77777777" w:rsidR="00485DF5" w:rsidRPr="00100BD2" w:rsidRDefault="00485DF5" w:rsidP="00485DF5">
            <w:pPr>
              <w:spacing w:after="0" w:line="240" w:lineRule="auto"/>
              <w:jc w:val="both"/>
              <w:rPr>
                <w:rFonts w:ascii="Times New Roman" w:eastAsia="Times New Roman" w:hAnsi="Times New Roman" w:cs="Times New Roman"/>
              </w:rPr>
            </w:pPr>
          </w:p>
        </w:tc>
        <w:tc>
          <w:tcPr>
            <w:tcW w:w="5580" w:type="dxa"/>
            <w:shd w:val="clear" w:color="auto" w:fill="auto"/>
            <w:vAlign w:val="center"/>
            <w:hideMark/>
          </w:tcPr>
          <w:p w14:paraId="57B7D1A2" w14:textId="700A5A8A" w:rsidR="00485DF5" w:rsidRPr="00100BD2" w:rsidRDefault="00485DF5" w:rsidP="00485DF5">
            <w:pPr>
              <w:spacing w:after="0" w:line="240" w:lineRule="auto"/>
              <w:jc w:val="both"/>
              <w:rPr>
                <w:rFonts w:ascii="Times New Roman" w:eastAsia="Times New Roman" w:hAnsi="Times New Roman" w:cs="Times New Roman"/>
              </w:rPr>
            </w:pPr>
            <w:r w:rsidRPr="00100BD2">
              <w:rPr>
                <w:rFonts w:ascii="Times New Roman" w:eastAsia="Times New Roman" w:hAnsi="Times New Roman" w:cs="Times New Roman"/>
              </w:rPr>
              <w:t>Dung dịch truyền nên được sử dụng ngay lập tức</w:t>
            </w:r>
            <w:r w:rsidR="00BE0B50">
              <w:rPr>
                <w:rFonts w:ascii="Times New Roman" w:eastAsia="Times New Roman" w:hAnsi="Times New Roman" w:cs="Times New Roman"/>
              </w:rPr>
              <w:t>,</w:t>
            </w:r>
            <w:r w:rsidRPr="00100BD2">
              <w:rPr>
                <w:rFonts w:ascii="Times New Roman" w:eastAsia="Times New Roman" w:hAnsi="Times New Roman" w:cs="Times New Roman"/>
              </w:rPr>
              <w:t xml:space="preserve"> n</w:t>
            </w:r>
            <w:r>
              <w:rPr>
                <w:rFonts w:ascii="Times New Roman" w:eastAsia="Times New Roman" w:hAnsi="Times New Roman" w:cs="Times New Roman"/>
              </w:rPr>
              <w:t>ế</w:t>
            </w:r>
            <w:r w:rsidRPr="00100BD2">
              <w:rPr>
                <w:rFonts w:ascii="Times New Roman" w:eastAsia="Times New Roman" w:hAnsi="Times New Roman" w:cs="Times New Roman"/>
              </w:rPr>
              <w:t xml:space="preserve">u </w:t>
            </w:r>
            <w:r>
              <w:rPr>
                <w:rFonts w:ascii="Times New Roman" w:eastAsia="Times New Roman" w:hAnsi="Times New Roman" w:cs="Times New Roman"/>
              </w:rPr>
              <w:t>khô</w:t>
            </w:r>
            <w:r w:rsidRPr="00100BD2">
              <w:rPr>
                <w:rFonts w:ascii="Times New Roman" w:eastAsia="Times New Roman" w:hAnsi="Times New Roman" w:cs="Times New Roman"/>
              </w:rPr>
              <w:t>ng phải cất ở nơi kiểm soát vô khuẩn. Trong thời gian lưu trữ và điều kiện trước khi sử dụng là trách nhiệm của người sử dụng và thường không kéo dài quá 48 giờ ở 2°C - 8°C và 8 giờ tiếp theo ở 30°C tránh ánh sáng trực tiếp</w:t>
            </w:r>
            <w:r>
              <w:rPr>
                <w:rFonts w:ascii="Times New Roman" w:eastAsia="Times New Roman" w:hAnsi="Times New Roman" w:cs="Times New Roman"/>
              </w:rPr>
              <w:t>.</w:t>
            </w:r>
          </w:p>
        </w:tc>
        <w:tc>
          <w:tcPr>
            <w:tcW w:w="1890" w:type="dxa"/>
            <w:vMerge/>
            <w:shd w:val="clear" w:color="auto" w:fill="auto"/>
            <w:vAlign w:val="center"/>
            <w:hideMark/>
          </w:tcPr>
          <w:p w14:paraId="41F22717" w14:textId="3058A0D8" w:rsidR="00485DF5" w:rsidRPr="00C06ED3" w:rsidRDefault="00485DF5" w:rsidP="00485DF5">
            <w:pPr>
              <w:spacing w:after="0" w:line="240" w:lineRule="auto"/>
              <w:jc w:val="center"/>
              <w:rPr>
                <w:rFonts w:ascii="Times New Roman" w:eastAsia="Times New Roman" w:hAnsi="Times New Roman" w:cs="Times New Roman"/>
                <w:color w:val="FF0000"/>
              </w:rPr>
            </w:pPr>
          </w:p>
        </w:tc>
      </w:tr>
      <w:tr w:rsidR="00485DF5" w:rsidRPr="00C06ED3" w14:paraId="25EA9834" w14:textId="77777777" w:rsidTr="00B70B6C">
        <w:trPr>
          <w:trHeight w:val="1331"/>
        </w:trPr>
        <w:tc>
          <w:tcPr>
            <w:tcW w:w="632" w:type="dxa"/>
            <w:vMerge/>
            <w:shd w:val="clear" w:color="auto" w:fill="auto"/>
            <w:vAlign w:val="center"/>
            <w:hideMark/>
          </w:tcPr>
          <w:p w14:paraId="044A32C9" w14:textId="4EB0CD67" w:rsidR="00485DF5" w:rsidRPr="00C06ED3" w:rsidRDefault="00485DF5" w:rsidP="00485DF5">
            <w:pPr>
              <w:spacing w:after="0" w:line="240" w:lineRule="auto"/>
              <w:jc w:val="center"/>
              <w:rPr>
                <w:rFonts w:ascii="Times New Roman" w:eastAsia="Times New Roman" w:hAnsi="Times New Roman" w:cs="Times New Roman"/>
                <w:color w:val="FF0000"/>
              </w:rPr>
            </w:pPr>
          </w:p>
        </w:tc>
        <w:tc>
          <w:tcPr>
            <w:tcW w:w="1818" w:type="dxa"/>
            <w:vMerge/>
            <w:vAlign w:val="center"/>
            <w:hideMark/>
          </w:tcPr>
          <w:p w14:paraId="2D8AFCCC" w14:textId="77777777" w:rsidR="00485DF5" w:rsidRPr="00C06ED3" w:rsidRDefault="00485DF5" w:rsidP="00485DF5">
            <w:pPr>
              <w:spacing w:after="0" w:line="240" w:lineRule="auto"/>
              <w:rPr>
                <w:rFonts w:ascii="Times New Roman" w:eastAsia="Times New Roman" w:hAnsi="Times New Roman" w:cs="Times New Roman"/>
                <w:color w:val="FF0000"/>
              </w:rPr>
            </w:pPr>
          </w:p>
        </w:tc>
        <w:tc>
          <w:tcPr>
            <w:tcW w:w="1512" w:type="dxa"/>
            <w:shd w:val="clear" w:color="auto" w:fill="auto"/>
            <w:vAlign w:val="center"/>
            <w:hideMark/>
          </w:tcPr>
          <w:p w14:paraId="4810FC49" w14:textId="77777777" w:rsidR="00485DF5" w:rsidRPr="005538B3" w:rsidRDefault="00485DF5" w:rsidP="00485DF5">
            <w:pPr>
              <w:spacing w:after="0" w:line="240" w:lineRule="auto"/>
              <w:rPr>
                <w:rFonts w:ascii="Times New Roman" w:eastAsia="Times New Roman" w:hAnsi="Times New Roman" w:cs="Times New Roman"/>
              </w:rPr>
            </w:pPr>
            <w:r w:rsidRPr="005538B3">
              <w:rPr>
                <w:rFonts w:ascii="Times New Roman" w:eastAsia="Times New Roman" w:hAnsi="Times New Roman" w:cs="Times New Roman"/>
              </w:rPr>
              <w:t>Reditux 500mg</w:t>
            </w:r>
          </w:p>
        </w:tc>
        <w:tc>
          <w:tcPr>
            <w:tcW w:w="2348" w:type="dxa"/>
            <w:shd w:val="clear" w:color="auto" w:fill="auto"/>
            <w:vAlign w:val="center"/>
            <w:hideMark/>
          </w:tcPr>
          <w:p w14:paraId="4EAB5379" w14:textId="77777777" w:rsidR="00485DF5" w:rsidRPr="005538B3" w:rsidRDefault="00485DF5" w:rsidP="00485DF5">
            <w:pPr>
              <w:spacing w:after="0" w:line="240" w:lineRule="auto"/>
              <w:rPr>
                <w:rFonts w:ascii="Times New Roman" w:eastAsia="Times New Roman" w:hAnsi="Times New Roman" w:cs="Times New Roman"/>
              </w:rPr>
            </w:pPr>
            <w:r w:rsidRPr="005538B3">
              <w:rPr>
                <w:rFonts w:ascii="Times New Roman" w:eastAsia="Times New Roman" w:hAnsi="Times New Roman" w:cs="Times New Roman"/>
              </w:rPr>
              <w:t>Dung dịch đậm đặc pha truyền 500mg/50ml</w:t>
            </w:r>
          </w:p>
        </w:tc>
        <w:tc>
          <w:tcPr>
            <w:tcW w:w="2330" w:type="dxa"/>
            <w:vMerge/>
            <w:vAlign w:val="center"/>
            <w:hideMark/>
          </w:tcPr>
          <w:p w14:paraId="1DAE2E1D" w14:textId="77777777" w:rsidR="00485DF5" w:rsidRPr="005538B3" w:rsidRDefault="00485DF5" w:rsidP="00485DF5">
            <w:pPr>
              <w:spacing w:after="0" w:line="240" w:lineRule="auto"/>
              <w:jc w:val="both"/>
              <w:rPr>
                <w:rFonts w:ascii="Times New Roman" w:eastAsia="Times New Roman" w:hAnsi="Times New Roman" w:cs="Times New Roman"/>
              </w:rPr>
            </w:pPr>
          </w:p>
        </w:tc>
        <w:tc>
          <w:tcPr>
            <w:tcW w:w="5580" w:type="dxa"/>
            <w:shd w:val="clear" w:color="auto" w:fill="auto"/>
            <w:vAlign w:val="center"/>
            <w:hideMark/>
          </w:tcPr>
          <w:p w14:paraId="3634DF76" w14:textId="77777777" w:rsidR="00485DF5" w:rsidRDefault="00485DF5" w:rsidP="00485DF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Dung dịch đã pha để truyền phải dùng ngay. </w:t>
            </w:r>
          </w:p>
          <w:p w14:paraId="708CE3C7" w14:textId="2F38EEFB" w:rsidR="00485DF5" w:rsidRPr="005538B3" w:rsidRDefault="00485DF5" w:rsidP="00485DF5">
            <w:pPr>
              <w:spacing w:after="0" w:line="240" w:lineRule="auto"/>
              <w:jc w:val="both"/>
              <w:rPr>
                <w:rFonts w:ascii="Times New Roman" w:eastAsia="Times New Roman" w:hAnsi="Times New Roman" w:cs="Times New Roman"/>
              </w:rPr>
            </w:pPr>
            <w:r w:rsidRPr="005538B3">
              <w:rPr>
                <w:rFonts w:ascii="Times New Roman" w:eastAsia="Times New Roman" w:hAnsi="Times New Roman" w:cs="Times New Roman"/>
              </w:rPr>
              <w:t>Hạn dùng sau khi hoàn nguyên: ổn định trong vòng 24 giờ ở nhiệt độ 2°C - 8°C và ổn định trong vòng 12 giờ ở nhiệt độ 25°C.</w:t>
            </w:r>
          </w:p>
          <w:p w14:paraId="3E2BCA41" w14:textId="4CA228ED" w:rsidR="00485DF5" w:rsidRPr="005538B3" w:rsidRDefault="00485DF5" w:rsidP="00485DF5">
            <w:pPr>
              <w:spacing w:after="0" w:line="240" w:lineRule="auto"/>
              <w:jc w:val="both"/>
              <w:rPr>
                <w:rFonts w:ascii="Times New Roman" w:eastAsia="Times New Roman" w:hAnsi="Times New Roman" w:cs="Times New Roman"/>
              </w:rPr>
            </w:pPr>
          </w:p>
        </w:tc>
        <w:tc>
          <w:tcPr>
            <w:tcW w:w="1890" w:type="dxa"/>
            <w:vMerge/>
            <w:shd w:val="clear" w:color="auto" w:fill="auto"/>
            <w:vAlign w:val="center"/>
            <w:hideMark/>
          </w:tcPr>
          <w:p w14:paraId="30FAF089" w14:textId="430922A2" w:rsidR="00485DF5" w:rsidRPr="00C06ED3" w:rsidRDefault="00485DF5" w:rsidP="00485DF5">
            <w:pPr>
              <w:spacing w:after="0" w:line="240" w:lineRule="auto"/>
              <w:jc w:val="center"/>
              <w:rPr>
                <w:rFonts w:ascii="Times New Roman" w:eastAsia="Times New Roman" w:hAnsi="Times New Roman" w:cs="Times New Roman"/>
                <w:color w:val="FF0000"/>
              </w:rPr>
            </w:pPr>
          </w:p>
        </w:tc>
      </w:tr>
      <w:tr w:rsidR="00485DF5" w:rsidRPr="00C06ED3" w14:paraId="1496F5BF" w14:textId="77777777" w:rsidTr="00B70B6C">
        <w:trPr>
          <w:trHeight w:val="2085"/>
        </w:trPr>
        <w:tc>
          <w:tcPr>
            <w:tcW w:w="632" w:type="dxa"/>
            <w:shd w:val="clear" w:color="auto" w:fill="auto"/>
            <w:vAlign w:val="center"/>
            <w:hideMark/>
          </w:tcPr>
          <w:p w14:paraId="33DDD3F7" w14:textId="01B6BE6D" w:rsidR="00485DF5" w:rsidRPr="001C335D" w:rsidRDefault="00485DF5" w:rsidP="00485DF5">
            <w:pPr>
              <w:spacing w:after="0" w:line="240" w:lineRule="auto"/>
              <w:jc w:val="center"/>
              <w:rPr>
                <w:rFonts w:ascii="Times New Roman" w:eastAsia="Times New Roman" w:hAnsi="Times New Roman" w:cs="Times New Roman"/>
              </w:rPr>
            </w:pPr>
            <w:r w:rsidRPr="001C335D">
              <w:rPr>
                <w:rFonts w:ascii="Times New Roman" w:eastAsia="Times New Roman" w:hAnsi="Times New Roman" w:cs="Times New Roman"/>
              </w:rPr>
              <w:t>29</w:t>
            </w:r>
          </w:p>
        </w:tc>
        <w:tc>
          <w:tcPr>
            <w:tcW w:w="1818" w:type="dxa"/>
            <w:shd w:val="clear" w:color="auto" w:fill="auto"/>
            <w:vAlign w:val="center"/>
            <w:hideMark/>
          </w:tcPr>
          <w:p w14:paraId="601972BC" w14:textId="77777777" w:rsidR="00485DF5" w:rsidRPr="001C335D" w:rsidRDefault="00485DF5" w:rsidP="00485DF5">
            <w:pPr>
              <w:spacing w:after="0" w:line="240" w:lineRule="auto"/>
              <w:rPr>
                <w:rFonts w:ascii="Times New Roman" w:eastAsia="Times New Roman" w:hAnsi="Times New Roman" w:cs="Times New Roman"/>
              </w:rPr>
            </w:pPr>
            <w:r w:rsidRPr="001C335D">
              <w:rPr>
                <w:rFonts w:ascii="Times New Roman" w:eastAsia="Times New Roman" w:hAnsi="Times New Roman" w:cs="Times New Roman"/>
              </w:rPr>
              <w:t>Vincristin</w:t>
            </w:r>
          </w:p>
        </w:tc>
        <w:tc>
          <w:tcPr>
            <w:tcW w:w="1512" w:type="dxa"/>
            <w:shd w:val="clear" w:color="auto" w:fill="auto"/>
            <w:vAlign w:val="center"/>
            <w:hideMark/>
          </w:tcPr>
          <w:p w14:paraId="4B53857D" w14:textId="77777777" w:rsidR="00485DF5" w:rsidRPr="001C335D" w:rsidRDefault="00485DF5" w:rsidP="00485DF5">
            <w:pPr>
              <w:spacing w:after="0" w:line="240" w:lineRule="auto"/>
              <w:rPr>
                <w:rFonts w:ascii="Times New Roman" w:eastAsia="Times New Roman" w:hAnsi="Times New Roman" w:cs="Times New Roman"/>
              </w:rPr>
            </w:pPr>
            <w:r w:rsidRPr="001C335D">
              <w:rPr>
                <w:rFonts w:ascii="Times New Roman" w:eastAsia="Times New Roman" w:hAnsi="Times New Roman" w:cs="Times New Roman"/>
              </w:rPr>
              <w:t>Vincran 1mg/1ml</w:t>
            </w:r>
          </w:p>
        </w:tc>
        <w:tc>
          <w:tcPr>
            <w:tcW w:w="2348" w:type="dxa"/>
            <w:shd w:val="clear" w:color="auto" w:fill="auto"/>
            <w:vAlign w:val="center"/>
            <w:hideMark/>
          </w:tcPr>
          <w:p w14:paraId="5E34FB87" w14:textId="77777777" w:rsidR="00485DF5" w:rsidRPr="001C335D" w:rsidRDefault="00485DF5" w:rsidP="00485DF5">
            <w:pPr>
              <w:spacing w:after="0" w:line="240" w:lineRule="auto"/>
              <w:rPr>
                <w:rFonts w:ascii="Times New Roman" w:eastAsia="Times New Roman" w:hAnsi="Times New Roman" w:cs="Times New Roman"/>
              </w:rPr>
            </w:pPr>
            <w:r w:rsidRPr="001C335D">
              <w:rPr>
                <w:rFonts w:ascii="Times New Roman" w:eastAsia="Times New Roman" w:hAnsi="Times New Roman" w:cs="Times New Roman"/>
              </w:rPr>
              <w:t>Dung dịch tiêm 1mg/1ml</w:t>
            </w:r>
          </w:p>
        </w:tc>
        <w:tc>
          <w:tcPr>
            <w:tcW w:w="2330" w:type="dxa"/>
            <w:shd w:val="clear" w:color="auto" w:fill="auto"/>
            <w:vAlign w:val="center"/>
            <w:hideMark/>
          </w:tcPr>
          <w:p w14:paraId="7288833A" w14:textId="77777777" w:rsidR="00BE0B50" w:rsidRDefault="00485DF5" w:rsidP="00485DF5">
            <w:pPr>
              <w:spacing w:after="0" w:line="240" w:lineRule="auto"/>
              <w:jc w:val="both"/>
              <w:rPr>
                <w:rFonts w:ascii="Times New Roman" w:eastAsia="Times New Roman" w:hAnsi="Times New Roman" w:cs="Times New Roman"/>
              </w:rPr>
            </w:pPr>
            <w:r w:rsidRPr="001C335D">
              <w:rPr>
                <w:rFonts w:ascii="Times New Roman" w:eastAsia="Times New Roman" w:hAnsi="Times New Roman" w:cs="Times New Roman"/>
              </w:rPr>
              <w:t>Trong bao bì kín, tránh ánh sáng, ở  nhiệt độ 2°C - 8°C.</w:t>
            </w:r>
          </w:p>
          <w:p w14:paraId="31A25232" w14:textId="7A1F38C2" w:rsidR="00485DF5" w:rsidRPr="00C06ED3" w:rsidRDefault="00485DF5" w:rsidP="00485DF5">
            <w:pPr>
              <w:spacing w:after="0" w:line="240" w:lineRule="auto"/>
              <w:jc w:val="both"/>
              <w:rPr>
                <w:rFonts w:ascii="Times New Roman" w:eastAsia="Times New Roman" w:hAnsi="Times New Roman" w:cs="Times New Roman"/>
                <w:color w:val="FF0000"/>
              </w:rPr>
            </w:pPr>
            <w:r w:rsidRPr="00C06ED3">
              <w:rPr>
                <w:rFonts w:ascii="Times New Roman" w:eastAsia="Times New Roman" w:hAnsi="Times New Roman" w:cs="Times New Roman"/>
                <w:color w:val="7030A0"/>
              </w:rPr>
              <w:t>Thuốc chỉ được dùng 1 lần. Phần thừa không dùng, phải vứt bỏ.</w:t>
            </w:r>
            <w:r w:rsidRPr="00C06ED3">
              <w:rPr>
                <w:rFonts w:ascii="Times New Roman" w:eastAsia="Times New Roman" w:hAnsi="Times New Roman" w:cs="Times New Roman"/>
                <w:color w:val="FF0000"/>
              </w:rPr>
              <w:t xml:space="preserve"> </w:t>
            </w:r>
          </w:p>
        </w:tc>
        <w:tc>
          <w:tcPr>
            <w:tcW w:w="5580" w:type="dxa"/>
            <w:shd w:val="clear" w:color="auto" w:fill="auto"/>
            <w:vAlign w:val="center"/>
            <w:hideMark/>
          </w:tcPr>
          <w:p w14:paraId="50044E66" w14:textId="14817807" w:rsidR="00485DF5" w:rsidRDefault="00485DF5" w:rsidP="00485DF5">
            <w:pPr>
              <w:spacing w:after="0" w:line="240" w:lineRule="auto"/>
              <w:jc w:val="both"/>
              <w:rPr>
                <w:rFonts w:ascii="Times New Roman" w:eastAsia="Times New Roman" w:hAnsi="Times New Roman" w:cs="Times New Roman"/>
                <w:color w:val="7030A0"/>
              </w:rPr>
            </w:pPr>
            <w:r w:rsidRPr="00C06ED3">
              <w:rPr>
                <w:rFonts w:ascii="Times New Roman" w:eastAsia="Times New Roman" w:hAnsi="Times New Roman" w:cs="Times New Roman"/>
                <w:color w:val="7030A0"/>
              </w:rPr>
              <w:br/>
              <w:t>Dung dịch vincristin ổn định ít nhất trong 30 ngày ở nhiệt độ</w:t>
            </w:r>
            <w:r>
              <w:rPr>
                <w:rFonts w:ascii="Times New Roman" w:eastAsia="Times New Roman" w:hAnsi="Times New Roman" w:cs="Times New Roman"/>
                <w:color w:val="7030A0"/>
              </w:rPr>
              <w:t xml:space="preserve"> </w:t>
            </w:r>
            <w:r w:rsidRPr="00C06ED3">
              <w:rPr>
                <w:rFonts w:ascii="Times New Roman" w:eastAsia="Times New Roman" w:hAnsi="Times New Roman" w:cs="Times New Roman"/>
                <w:color w:val="7030A0"/>
              </w:rPr>
              <w:t>thường (20</w:t>
            </w:r>
            <w:r w:rsidRPr="001C335D">
              <w:rPr>
                <w:rFonts w:ascii="Times New Roman" w:eastAsia="Times New Roman" w:hAnsi="Times New Roman" w:cs="Times New Roman"/>
              </w:rPr>
              <w:t>°</w:t>
            </w:r>
            <w:r>
              <w:rPr>
                <w:rFonts w:ascii="Times New Roman" w:eastAsia="Times New Roman" w:hAnsi="Times New Roman" w:cs="Times New Roman"/>
              </w:rPr>
              <w:t>C</w:t>
            </w:r>
            <w:r w:rsidRPr="00C06ED3">
              <w:rPr>
                <w:rFonts w:ascii="Times New Roman" w:eastAsia="Times New Roman" w:hAnsi="Times New Roman" w:cs="Times New Roman"/>
                <w:color w:val="7030A0"/>
              </w:rPr>
              <w:t xml:space="preserve"> - 25</w:t>
            </w:r>
            <w:r w:rsidRPr="001C335D">
              <w:rPr>
                <w:rFonts w:ascii="Times New Roman" w:eastAsia="Times New Roman" w:hAnsi="Times New Roman" w:cs="Times New Roman"/>
              </w:rPr>
              <w:t>°</w:t>
            </w:r>
            <w:r w:rsidRPr="00C06ED3">
              <w:rPr>
                <w:rFonts w:ascii="Times New Roman" w:eastAsia="Times New Roman" w:hAnsi="Times New Roman" w:cs="Times New Roman"/>
                <w:color w:val="7030A0"/>
              </w:rPr>
              <w:t>C). Để đảm bảo ổn định, dung dịch phải có pH từ</w:t>
            </w:r>
            <w:r>
              <w:rPr>
                <w:rFonts w:ascii="Times New Roman" w:eastAsia="Times New Roman" w:hAnsi="Times New Roman" w:cs="Times New Roman"/>
                <w:color w:val="7030A0"/>
              </w:rPr>
              <w:t xml:space="preserve"> </w:t>
            </w:r>
            <w:r w:rsidRPr="00C06ED3">
              <w:rPr>
                <w:rFonts w:ascii="Times New Roman" w:eastAsia="Times New Roman" w:hAnsi="Times New Roman" w:cs="Times New Roman"/>
                <w:color w:val="7030A0"/>
              </w:rPr>
              <w:t>3,5 đến 5,5.</w:t>
            </w:r>
          </w:p>
          <w:p w14:paraId="3B380E13" w14:textId="1EA035C4" w:rsidR="00485DF5" w:rsidRPr="00C06ED3" w:rsidRDefault="00485DF5" w:rsidP="00485DF5">
            <w:pPr>
              <w:spacing w:after="0" w:line="240" w:lineRule="auto"/>
              <w:jc w:val="both"/>
              <w:rPr>
                <w:rFonts w:ascii="Times New Roman" w:eastAsia="Times New Roman" w:hAnsi="Times New Roman" w:cs="Times New Roman"/>
                <w:color w:val="7030A0"/>
              </w:rPr>
            </w:pPr>
            <w:r w:rsidRPr="00C06ED3">
              <w:rPr>
                <w:rFonts w:ascii="Times New Roman" w:eastAsia="Times New Roman" w:hAnsi="Times New Roman" w:cs="Times New Roman"/>
                <w:color w:val="7030A0"/>
              </w:rPr>
              <w:t>Để tránh nguy cơ nhiễm khuẩn, dung dịch tiêm hoặc truyền đã pha</w:t>
            </w:r>
            <w:r>
              <w:rPr>
                <w:rFonts w:ascii="Times New Roman" w:eastAsia="Times New Roman" w:hAnsi="Times New Roman" w:cs="Times New Roman"/>
                <w:color w:val="7030A0"/>
              </w:rPr>
              <w:t xml:space="preserve"> </w:t>
            </w:r>
            <w:r w:rsidRPr="00C06ED3">
              <w:rPr>
                <w:rFonts w:ascii="Times New Roman" w:eastAsia="Times New Roman" w:hAnsi="Times New Roman" w:cs="Times New Roman"/>
                <w:color w:val="7030A0"/>
              </w:rPr>
              <w:t xml:space="preserve">ra chỉ để được 12 giờ. </w:t>
            </w:r>
          </w:p>
        </w:tc>
        <w:tc>
          <w:tcPr>
            <w:tcW w:w="1890" w:type="dxa"/>
            <w:shd w:val="clear" w:color="auto" w:fill="auto"/>
            <w:vAlign w:val="center"/>
            <w:hideMark/>
          </w:tcPr>
          <w:p w14:paraId="7080B46F" w14:textId="1985C50B" w:rsidR="00485DF5" w:rsidRPr="00C06ED3" w:rsidRDefault="00485DF5" w:rsidP="00485DF5">
            <w:pPr>
              <w:spacing w:after="0" w:line="240" w:lineRule="auto"/>
              <w:jc w:val="both"/>
              <w:rPr>
                <w:rFonts w:ascii="Times New Roman" w:eastAsia="Times New Roman" w:hAnsi="Times New Roman" w:cs="Times New Roman"/>
                <w:color w:val="FF0000"/>
              </w:rPr>
            </w:pPr>
            <w:r w:rsidRPr="00C06ED3">
              <w:rPr>
                <w:rFonts w:ascii="Times New Roman" w:eastAsia="Times New Roman" w:hAnsi="Times New Roman" w:cs="Times New Roman"/>
                <w:color w:val="FF0000"/>
              </w:rPr>
              <w:t> </w:t>
            </w:r>
            <w:r>
              <w:rPr>
                <w:rFonts w:ascii="Times New Roman" w:eastAsia="Times New Roman" w:hAnsi="Times New Roman" w:cs="Times New Roman"/>
              </w:rPr>
              <w:t>Dung dịch sau pha cần bao tránh ánh sáng.</w:t>
            </w:r>
          </w:p>
        </w:tc>
      </w:tr>
    </w:tbl>
    <w:p w14:paraId="6390D58D" w14:textId="77777777" w:rsidR="008E0523" w:rsidRDefault="008E0523" w:rsidP="008E0523">
      <w:pPr>
        <w:pStyle w:val="Default"/>
        <w:ind w:left="720"/>
        <w:rPr>
          <w:rFonts w:eastAsia="Times New Roman"/>
          <w:b/>
          <w:bCs/>
        </w:rPr>
      </w:pPr>
    </w:p>
    <w:p w14:paraId="338AE682" w14:textId="5DB0D2B8" w:rsidR="008E0523" w:rsidRPr="008E0523" w:rsidRDefault="008E0523" w:rsidP="006556C4">
      <w:pPr>
        <w:pStyle w:val="Default"/>
        <w:spacing w:line="276" w:lineRule="auto"/>
        <w:ind w:left="720"/>
        <w:rPr>
          <w:color w:val="auto"/>
        </w:rPr>
      </w:pPr>
      <w:r w:rsidRPr="00743718">
        <w:rPr>
          <w:rFonts w:eastAsia="Times New Roman"/>
          <w:b/>
          <w:bCs/>
        </w:rPr>
        <w:t>TÀI LIỆU THAM KHẢO</w:t>
      </w:r>
    </w:p>
    <w:p w14:paraId="7C148EA4" w14:textId="12DFECC4" w:rsidR="00C06ED3" w:rsidRPr="008E0523" w:rsidRDefault="008E0523" w:rsidP="006556C4">
      <w:pPr>
        <w:pStyle w:val="Default"/>
        <w:numPr>
          <w:ilvl w:val="0"/>
          <w:numId w:val="1"/>
        </w:numPr>
        <w:spacing w:line="276" w:lineRule="auto"/>
        <w:rPr>
          <w:color w:val="auto"/>
        </w:rPr>
      </w:pPr>
      <w:r w:rsidRPr="000364B3">
        <w:rPr>
          <w:rFonts w:eastAsia="Times New Roman"/>
        </w:rPr>
        <w:t>Tờ hướng dẫn sử dụng thuốc</w:t>
      </w:r>
      <w:r>
        <w:rPr>
          <w:rFonts w:eastAsia="Times New Roman"/>
        </w:rPr>
        <w:t>.</w:t>
      </w:r>
    </w:p>
    <w:p w14:paraId="6E520C93" w14:textId="76586969" w:rsidR="008E0523" w:rsidRPr="00DD06FB" w:rsidRDefault="008E0523" w:rsidP="006556C4">
      <w:pPr>
        <w:pStyle w:val="Default"/>
        <w:numPr>
          <w:ilvl w:val="0"/>
          <w:numId w:val="1"/>
        </w:numPr>
        <w:spacing w:line="276" w:lineRule="auto"/>
        <w:rPr>
          <w:color w:val="auto"/>
        </w:rPr>
      </w:pPr>
      <w:r w:rsidRPr="000364B3">
        <w:rPr>
          <w:rFonts w:eastAsia="Times New Roman"/>
        </w:rPr>
        <w:t>Dược thư quốc gia Việt Nam</w:t>
      </w:r>
      <w:r>
        <w:rPr>
          <w:rFonts w:eastAsia="Times New Roman"/>
        </w:rPr>
        <w:t>.</w:t>
      </w:r>
    </w:p>
    <w:p w14:paraId="38D0E5C5" w14:textId="501CA902" w:rsidR="00DD06FB" w:rsidRPr="008E0523" w:rsidRDefault="00DD06FB" w:rsidP="006556C4">
      <w:pPr>
        <w:pStyle w:val="Default"/>
        <w:numPr>
          <w:ilvl w:val="0"/>
          <w:numId w:val="1"/>
        </w:numPr>
        <w:spacing w:line="276" w:lineRule="auto"/>
        <w:rPr>
          <w:color w:val="auto"/>
        </w:rPr>
      </w:pPr>
      <w:r>
        <w:rPr>
          <w:rFonts w:eastAsia="Times New Roman"/>
        </w:rPr>
        <w:t>Danh mục hóa chất độc tế bào sau khi pha truyền cần bao tránh ánh sáng</w:t>
      </w:r>
      <w:r w:rsidR="00FD5FA0">
        <w:rPr>
          <w:rFonts w:eastAsia="Times New Roman"/>
        </w:rPr>
        <w:t xml:space="preserve"> tại khoa Dược năm 2019</w:t>
      </w:r>
      <w:r>
        <w:rPr>
          <w:rFonts w:eastAsia="Times New Roman"/>
        </w:rPr>
        <w:t>.</w:t>
      </w:r>
    </w:p>
    <w:p w14:paraId="05D0F752" w14:textId="3CACB591" w:rsidR="008E0523" w:rsidRDefault="008E0523" w:rsidP="006556C4">
      <w:pPr>
        <w:pStyle w:val="Default"/>
        <w:numPr>
          <w:ilvl w:val="0"/>
          <w:numId w:val="1"/>
        </w:numPr>
        <w:spacing w:line="276" w:lineRule="auto"/>
        <w:rPr>
          <w:color w:val="auto"/>
        </w:rPr>
      </w:pPr>
      <w:r w:rsidRPr="000364B3">
        <w:rPr>
          <w:rFonts w:eastAsia="Times New Roman"/>
        </w:rPr>
        <w:t>Adults Parenteral Dilution Manual, Ministry of Health Saudi Arabia, 2015</w:t>
      </w:r>
      <w:r>
        <w:rPr>
          <w:rFonts w:eastAsia="Times New Roman"/>
        </w:rPr>
        <w:t>.</w:t>
      </w:r>
    </w:p>
    <w:sectPr w:rsidR="008E0523" w:rsidSect="00B70B6C">
      <w:headerReference w:type="default" r:id="rId10"/>
      <w:footerReference w:type="default" r:id="rId11"/>
      <w:pgSz w:w="16838" w:h="11906" w:orient="landscape" w:code="9"/>
      <w:pgMar w:top="432" w:right="720" w:bottom="432" w:left="43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D067C" w14:textId="77777777" w:rsidR="008E6E2F" w:rsidRDefault="008E6E2F" w:rsidP="00D83E2A">
      <w:pPr>
        <w:spacing w:after="0" w:line="240" w:lineRule="auto"/>
      </w:pPr>
      <w:r>
        <w:separator/>
      </w:r>
    </w:p>
  </w:endnote>
  <w:endnote w:type="continuationSeparator" w:id="0">
    <w:p w14:paraId="20F5C274" w14:textId="77777777" w:rsidR="008E6E2F" w:rsidRDefault="008E6E2F" w:rsidP="00D8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0F43" w14:textId="7A8CB725" w:rsidR="0063714E" w:rsidRDefault="0063714E">
    <w:pPr>
      <w:pStyle w:val="Footer"/>
      <w:jc w:val="center"/>
    </w:pPr>
  </w:p>
  <w:p w14:paraId="52CD73D5" w14:textId="6BE58736" w:rsidR="0063714E" w:rsidRDefault="00584024" w:rsidP="00584024">
    <w:pPr>
      <w:pStyle w:val="Footer"/>
      <w:tabs>
        <w:tab w:val="clear" w:pos="4680"/>
        <w:tab w:val="clear" w:pos="9360"/>
        <w:tab w:val="left" w:pos="12734"/>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771874"/>
      <w:docPartObj>
        <w:docPartGallery w:val="Page Numbers (Bottom of Page)"/>
        <w:docPartUnique/>
      </w:docPartObj>
    </w:sdtPr>
    <w:sdtEndPr>
      <w:rPr>
        <w:noProof/>
      </w:rPr>
    </w:sdtEndPr>
    <w:sdtContent>
      <w:p w14:paraId="15252575" w14:textId="1531166D" w:rsidR="00584024" w:rsidRDefault="005840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85A694" w14:textId="5B422F80" w:rsidR="00584024" w:rsidRDefault="00584024" w:rsidP="00584024">
    <w:pPr>
      <w:pStyle w:val="Footer"/>
      <w:tabs>
        <w:tab w:val="clear" w:pos="4680"/>
        <w:tab w:val="clear" w:pos="9360"/>
        <w:tab w:val="left" w:pos="1273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86EC6" w14:textId="77777777" w:rsidR="008E6E2F" w:rsidRDefault="008E6E2F" w:rsidP="00D83E2A">
      <w:pPr>
        <w:spacing w:after="0" w:line="240" w:lineRule="auto"/>
      </w:pPr>
      <w:r>
        <w:separator/>
      </w:r>
    </w:p>
  </w:footnote>
  <w:footnote w:type="continuationSeparator" w:id="0">
    <w:p w14:paraId="75A8628B" w14:textId="77777777" w:rsidR="008E6E2F" w:rsidRDefault="008E6E2F" w:rsidP="00D83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FB1E" w14:textId="77777777" w:rsidR="00584024" w:rsidRDefault="00584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6653"/>
    <w:multiLevelType w:val="hybridMultilevel"/>
    <w:tmpl w:val="11E6E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20"/>
    <w:rsid w:val="00002E53"/>
    <w:rsid w:val="00011727"/>
    <w:rsid w:val="00014780"/>
    <w:rsid w:val="0002622F"/>
    <w:rsid w:val="000364B3"/>
    <w:rsid w:val="00045EF7"/>
    <w:rsid w:val="000C1060"/>
    <w:rsid w:val="00100BD2"/>
    <w:rsid w:val="00114402"/>
    <w:rsid w:val="001202CA"/>
    <w:rsid w:val="00144564"/>
    <w:rsid w:val="00171099"/>
    <w:rsid w:val="001C25B0"/>
    <w:rsid w:val="001C335D"/>
    <w:rsid w:val="001F4CAB"/>
    <w:rsid w:val="0022684A"/>
    <w:rsid w:val="00233480"/>
    <w:rsid w:val="00242C14"/>
    <w:rsid w:val="00260688"/>
    <w:rsid w:val="00262C48"/>
    <w:rsid w:val="002A70B0"/>
    <w:rsid w:val="002B1669"/>
    <w:rsid w:val="002D0B36"/>
    <w:rsid w:val="002E38F8"/>
    <w:rsid w:val="002F3F31"/>
    <w:rsid w:val="00304046"/>
    <w:rsid w:val="0032419C"/>
    <w:rsid w:val="003361AE"/>
    <w:rsid w:val="0034693A"/>
    <w:rsid w:val="0037336C"/>
    <w:rsid w:val="00395C40"/>
    <w:rsid w:val="003A6803"/>
    <w:rsid w:val="003B15BF"/>
    <w:rsid w:val="00402461"/>
    <w:rsid w:val="00405168"/>
    <w:rsid w:val="00410C6F"/>
    <w:rsid w:val="00413374"/>
    <w:rsid w:val="00441C79"/>
    <w:rsid w:val="004562BF"/>
    <w:rsid w:val="00481D05"/>
    <w:rsid w:val="004822CA"/>
    <w:rsid w:val="00485DF5"/>
    <w:rsid w:val="004F0C84"/>
    <w:rsid w:val="005027A1"/>
    <w:rsid w:val="00505BCB"/>
    <w:rsid w:val="0053621F"/>
    <w:rsid w:val="0054341C"/>
    <w:rsid w:val="005507A5"/>
    <w:rsid w:val="005538B3"/>
    <w:rsid w:val="00584024"/>
    <w:rsid w:val="0059405D"/>
    <w:rsid w:val="005B0F88"/>
    <w:rsid w:val="005E15AA"/>
    <w:rsid w:val="00635A65"/>
    <w:rsid w:val="0063714E"/>
    <w:rsid w:val="006427A6"/>
    <w:rsid w:val="00644D0A"/>
    <w:rsid w:val="006556C4"/>
    <w:rsid w:val="00687B1C"/>
    <w:rsid w:val="00697FAE"/>
    <w:rsid w:val="006B7320"/>
    <w:rsid w:val="006D5B0D"/>
    <w:rsid w:val="006E235B"/>
    <w:rsid w:val="006F0358"/>
    <w:rsid w:val="00736494"/>
    <w:rsid w:val="00742796"/>
    <w:rsid w:val="00743718"/>
    <w:rsid w:val="007542F2"/>
    <w:rsid w:val="0076717D"/>
    <w:rsid w:val="007C5A36"/>
    <w:rsid w:val="007D1A65"/>
    <w:rsid w:val="007E0AEA"/>
    <w:rsid w:val="008142A0"/>
    <w:rsid w:val="008169BC"/>
    <w:rsid w:val="008171D9"/>
    <w:rsid w:val="00821A43"/>
    <w:rsid w:val="00823505"/>
    <w:rsid w:val="008450BB"/>
    <w:rsid w:val="00852287"/>
    <w:rsid w:val="0085299D"/>
    <w:rsid w:val="00874791"/>
    <w:rsid w:val="00875386"/>
    <w:rsid w:val="00876D90"/>
    <w:rsid w:val="0089598B"/>
    <w:rsid w:val="008D539F"/>
    <w:rsid w:val="008E0523"/>
    <w:rsid w:val="008E6E2F"/>
    <w:rsid w:val="008F182F"/>
    <w:rsid w:val="00903BAC"/>
    <w:rsid w:val="0094664A"/>
    <w:rsid w:val="00962DCC"/>
    <w:rsid w:val="00986E5E"/>
    <w:rsid w:val="009B2053"/>
    <w:rsid w:val="009B4CB2"/>
    <w:rsid w:val="009C14DD"/>
    <w:rsid w:val="009F22E6"/>
    <w:rsid w:val="00A23C75"/>
    <w:rsid w:val="00A35C05"/>
    <w:rsid w:val="00A724BB"/>
    <w:rsid w:val="00AC2108"/>
    <w:rsid w:val="00AC55B1"/>
    <w:rsid w:val="00AE768C"/>
    <w:rsid w:val="00AF4F00"/>
    <w:rsid w:val="00AF7C39"/>
    <w:rsid w:val="00B01D62"/>
    <w:rsid w:val="00B12CE6"/>
    <w:rsid w:val="00B568EF"/>
    <w:rsid w:val="00B70B6C"/>
    <w:rsid w:val="00BE0B50"/>
    <w:rsid w:val="00BE635F"/>
    <w:rsid w:val="00BE7145"/>
    <w:rsid w:val="00C06ED3"/>
    <w:rsid w:val="00C11310"/>
    <w:rsid w:val="00C13E41"/>
    <w:rsid w:val="00C143B1"/>
    <w:rsid w:val="00C70D9A"/>
    <w:rsid w:val="00C77C85"/>
    <w:rsid w:val="00C83B59"/>
    <w:rsid w:val="00CE4E09"/>
    <w:rsid w:val="00D10701"/>
    <w:rsid w:val="00D428CD"/>
    <w:rsid w:val="00D83E2A"/>
    <w:rsid w:val="00D9775E"/>
    <w:rsid w:val="00D9795A"/>
    <w:rsid w:val="00DB58C4"/>
    <w:rsid w:val="00DC089B"/>
    <w:rsid w:val="00DD06FB"/>
    <w:rsid w:val="00DF1818"/>
    <w:rsid w:val="00E10DAA"/>
    <w:rsid w:val="00E44085"/>
    <w:rsid w:val="00E46931"/>
    <w:rsid w:val="00E54745"/>
    <w:rsid w:val="00E561EA"/>
    <w:rsid w:val="00EA69C2"/>
    <w:rsid w:val="00F10ECF"/>
    <w:rsid w:val="00F22A20"/>
    <w:rsid w:val="00F45A1B"/>
    <w:rsid w:val="00F64AF8"/>
    <w:rsid w:val="00F7115E"/>
    <w:rsid w:val="00F976ED"/>
    <w:rsid w:val="00FB4CC3"/>
    <w:rsid w:val="00FB6911"/>
    <w:rsid w:val="00FC12F9"/>
    <w:rsid w:val="00FC3E2B"/>
    <w:rsid w:val="00FD5FA0"/>
    <w:rsid w:val="00FF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3B27"/>
  <w15:chartTrackingRefBased/>
  <w15:docId w15:val="{95D5A646-5700-4B81-A5DB-C6057374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113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A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83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E2A"/>
  </w:style>
  <w:style w:type="paragraph" w:styleId="Footer">
    <w:name w:val="footer"/>
    <w:basedOn w:val="Normal"/>
    <w:link w:val="FooterChar"/>
    <w:uiPriority w:val="99"/>
    <w:unhideWhenUsed/>
    <w:rsid w:val="00D83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E2A"/>
  </w:style>
  <w:style w:type="character" w:customStyle="1" w:styleId="Heading2Char">
    <w:name w:val="Heading 2 Char"/>
    <w:basedOn w:val="DefaultParagraphFont"/>
    <w:link w:val="Heading2"/>
    <w:uiPriority w:val="9"/>
    <w:rsid w:val="00C1131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258939">
      <w:bodyDiv w:val="1"/>
      <w:marLeft w:val="0"/>
      <w:marRight w:val="0"/>
      <w:marTop w:val="0"/>
      <w:marBottom w:val="0"/>
      <w:divBdr>
        <w:top w:val="none" w:sz="0" w:space="0" w:color="auto"/>
        <w:left w:val="none" w:sz="0" w:space="0" w:color="auto"/>
        <w:bottom w:val="none" w:sz="0" w:space="0" w:color="auto"/>
        <w:right w:val="none" w:sz="0" w:space="0" w:color="auto"/>
      </w:divBdr>
    </w:div>
    <w:div w:id="887952640">
      <w:bodyDiv w:val="1"/>
      <w:marLeft w:val="0"/>
      <w:marRight w:val="0"/>
      <w:marTop w:val="0"/>
      <w:marBottom w:val="0"/>
      <w:divBdr>
        <w:top w:val="none" w:sz="0" w:space="0" w:color="auto"/>
        <w:left w:val="none" w:sz="0" w:space="0" w:color="auto"/>
        <w:bottom w:val="none" w:sz="0" w:space="0" w:color="auto"/>
        <w:right w:val="none" w:sz="0" w:space="0" w:color="auto"/>
      </w:divBdr>
    </w:div>
    <w:div w:id="943145881">
      <w:bodyDiv w:val="1"/>
      <w:marLeft w:val="0"/>
      <w:marRight w:val="0"/>
      <w:marTop w:val="0"/>
      <w:marBottom w:val="0"/>
      <w:divBdr>
        <w:top w:val="none" w:sz="0" w:space="0" w:color="auto"/>
        <w:left w:val="none" w:sz="0" w:space="0" w:color="auto"/>
        <w:bottom w:val="none" w:sz="0" w:space="0" w:color="auto"/>
        <w:right w:val="none" w:sz="0" w:space="0" w:color="auto"/>
      </w:divBdr>
    </w:div>
    <w:div w:id="1181705911">
      <w:bodyDiv w:val="1"/>
      <w:marLeft w:val="0"/>
      <w:marRight w:val="0"/>
      <w:marTop w:val="0"/>
      <w:marBottom w:val="0"/>
      <w:divBdr>
        <w:top w:val="none" w:sz="0" w:space="0" w:color="auto"/>
        <w:left w:val="none" w:sz="0" w:space="0" w:color="auto"/>
        <w:bottom w:val="none" w:sz="0" w:space="0" w:color="auto"/>
        <w:right w:val="none" w:sz="0" w:space="0" w:color="auto"/>
      </w:divBdr>
    </w:div>
    <w:div w:id="179628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1A1AF-D0DC-4497-9305-E4BD3170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13</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143</cp:revision>
  <cp:lastPrinted>2021-05-05T08:03:00Z</cp:lastPrinted>
  <dcterms:created xsi:type="dcterms:W3CDTF">2021-04-27T09:41:00Z</dcterms:created>
  <dcterms:modified xsi:type="dcterms:W3CDTF">2021-05-05T08:04:00Z</dcterms:modified>
</cp:coreProperties>
</file>