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4536"/>
        <w:gridCol w:w="5670"/>
      </w:tblGrid>
      <w:tr w:rsidR="00632BEF" w:rsidRPr="0079133C" w14:paraId="61C7E44B" w14:textId="77777777" w:rsidTr="0079133C">
        <w:trPr>
          <w:trHeight w:val="180"/>
        </w:trPr>
        <w:tc>
          <w:tcPr>
            <w:tcW w:w="4536" w:type="dxa"/>
            <w:hideMark/>
          </w:tcPr>
          <w:p w14:paraId="6AF38B5B" w14:textId="77777777" w:rsidR="00632BEF" w:rsidRPr="0079133C" w:rsidRDefault="00632BE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133C">
              <w:rPr>
                <w:color w:val="000000" w:themeColor="text1"/>
                <w:sz w:val="26"/>
                <w:szCs w:val="26"/>
              </w:rPr>
              <w:t>SỞ Y TẾ THÀNH PHỐ ĐÀ NẴNG</w:t>
            </w:r>
          </w:p>
        </w:tc>
        <w:tc>
          <w:tcPr>
            <w:tcW w:w="5670" w:type="dxa"/>
            <w:hideMark/>
          </w:tcPr>
          <w:p w14:paraId="1C3614C7" w14:textId="77777777" w:rsidR="00632BEF" w:rsidRPr="0079133C" w:rsidRDefault="00632BE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val="fr-FR"/>
              </w:rPr>
            </w:pPr>
            <w:r w:rsidRPr="0079133C">
              <w:rPr>
                <w:b/>
                <w:bCs/>
                <w:color w:val="000000" w:themeColor="text1"/>
                <w:sz w:val="26"/>
                <w:szCs w:val="26"/>
                <w:lang w:val="fr-FR"/>
              </w:rPr>
              <w:t>CỘNG HOÀ XÃ HỘI CHỦ NGHĨA VIỆT NAM</w:t>
            </w:r>
          </w:p>
        </w:tc>
      </w:tr>
      <w:tr w:rsidR="00632BEF" w14:paraId="6D9BFC3A" w14:textId="77777777" w:rsidTr="0079133C">
        <w:trPr>
          <w:trHeight w:val="206"/>
        </w:trPr>
        <w:tc>
          <w:tcPr>
            <w:tcW w:w="4536" w:type="dxa"/>
            <w:vAlign w:val="bottom"/>
            <w:hideMark/>
          </w:tcPr>
          <w:p w14:paraId="4C8DEE75" w14:textId="77777777" w:rsidR="00632BEF" w:rsidRPr="0079133C" w:rsidRDefault="00632BEF">
            <w:pPr>
              <w:keepNext/>
              <w:jc w:val="center"/>
              <w:outlineLvl w:val="1"/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79133C">
              <w:rPr>
                <w:b/>
                <w:bCs/>
                <w:color w:val="000000" w:themeColor="text1"/>
                <w:sz w:val="26"/>
                <w:szCs w:val="26"/>
                <w:lang w:val="fr-FR"/>
              </w:rPr>
              <w:t>BỆNH VIỆN UNG BƯỚU ĐÀ NẴNG</w:t>
            </w:r>
          </w:p>
        </w:tc>
        <w:tc>
          <w:tcPr>
            <w:tcW w:w="5670" w:type="dxa"/>
            <w:vAlign w:val="bottom"/>
            <w:hideMark/>
          </w:tcPr>
          <w:p w14:paraId="7C01D6D7" w14:textId="77777777" w:rsidR="00632BEF" w:rsidRPr="0079133C" w:rsidRDefault="00632B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fr-FR"/>
              </w:rPr>
            </w:pPr>
            <w:r w:rsidRPr="0079133C">
              <w:rPr>
                <w:b/>
                <w:bCs/>
                <w:color w:val="000000" w:themeColor="text1"/>
                <w:sz w:val="28"/>
                <w:szCs w:val="28"/>
                <w:lang w:val="fr-FR"/>
              </w:rPr>
              <w:t>Độc lập- Tự do- Hạnh phúc</w:t>
            </w:r>
          </w:p>
        </w:tc>
      </w:tr>
      <w:tr w:rsidR="00632BEF" w14:paraId="406FA4C4" w14:textId="77777777" w:rsidTr="0079133C">
        <w:trPr>
          <w:trHeight w:val="421"/>
        </w:trPr>
        <w:tc>
          <w:tcPr>
            <w:tcW w:w="4536" w:type="dxa"/>
            <w:vAlign w:val="bottom"/>
            <w:hideMark/>
          </w:tcPr>
          <w:p w14:paraId="14281C4F" w14:textId="77777777" w:rsidR="00632BEF" w:rsidRDefault="008F1241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01EE706" wp14:editId="2C919B5C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18415</wp:posOffset>
                      </wp:positionV>
                      <wp:extent cx="1257300" cy="0"/>
                      <wp:effectExtent l="0" t="0" r="19050" b="19050"/>
                      <wp:wrapNone/>
                      <wp:docPr id="37" name="Straight Connecto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97A98A" id="Straight Connector 3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1.45pt" to="162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"/>
                  </w:pict>
                </mc:Fallback>
              </mc:AlternateContent>
            </w:r>
          </w:p>
          <w:p w14:paraId="61D2B114" w14:textId="77777777" w:rsidR="00632BEF" w:rsidRDefault="00D40482" w:rsidP="001806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6"/>
                <w:szCs w:val="26"/>
              </w:rPr>
              <w:t>Số:</w:t>
            </w:r>
            <w:r w:rsidR="001806BE">
              <w:rPr>
                <w:color w:val="000000" w:themeColor="text1"/>
                <w:sz w:val="26"/>
                <w:szCs w:val="26"/>
              </w:rPr>
              <w:t xml:space="preserve">           </w:t>
            </w:r>
            <w:r w:rsidR="00632BEF">
              <w:rPr>
                <w:color w:val="000000" w:themeColor="text1"/>
                <w:sz w:val="26"/>
                <w:szCs w:val="26"/>
              </w:rPr>
              <w:t>/</w:t>
            </w:r>
            <w:r w:rsidR="00A30408">
              <w:rPr>
                <w:color w:val="000000" w:themeColor="text1"/>
                <w:sz w:val="26"/>
                <w:szCs w:val="26"/>
              </w:rPr>
              <w:t>BVUBĐN-</w:t>
            </w:r>
            <w:r w:rsidR="00A27801">
              <w:rPr>
                <w:color w:val="000000" w:themeColor="text1"/>
                <w:sz w:val="26"/>
                <w:szCs w:val="26"/>
              </w:rPr>
              <w:t>KD</w:t>
            </w:r>
          </w:p>
        </w:tc>
        <w:tc>
          <w:tcPr>
            <w:tcW w:w="5670" w:type="dxa"/>
            <w:vAlign w:val="bottom"/>
            <w:hideMark/>
          </w:tcPr>
          <w:p w14:paraId="6AE036D0" w14:textId="77777777" w:rsidR="00632BEF" w:rsidRDefault="008F1241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01EB84" wp14:editId="09B511A8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17780</wp:posOffset>
                      </wp:positionV>
                      <wp:extent cx="1939925" cy="0"/>
                      <wp:effectExtent l="0" t="0" r="22225" b="19050"/>
                      <wp:wrapNone/>
                      <wp:docPr id="36" name="Straight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9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B16814" id="Straight Connector 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1.4pt" to="211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"/>
                  </w:pict>
                </mc:Fallback>
              </mc:AlternateContent>
            </w:r>
          </w:p>
          <w:p w14:paraId="36A3AEA4" w14:textId="77777777" w:rsidR="00632BEF" w:rsidRDefault="00632BEF" w:rsidP="00716B77">
            <w:pPr>
              <w:jc w:val="center"/>
              <w:rPr>
                <w:i/>
                <w:iCs/>
                <w:color w:val="000000" w:themeColor="text1"/>
                <w:szCs w:val="28"/>
              </w:rPr>
            </w:pPr>
            <w:r>
              <w:rPr>
                <w:i/>
                <w:iCs/>
                <w:color w:val="000000" w:themeColor="text1"/>
                <w:sz w:val="26"/>
                <w:szCs w:val="26"/>
              </w:rPr>
              <w:t xml:space="preserve">Đà Nẵng, ngày </w:t>
            </w:r>
            <w:r w:rsidR="005025F6">
              <w:rPr>
                <w:i/>
                <w:iCs/>
                <w:color w:val="000000" w:themeColor="text1"/>
                <w:sz w:val="26"/>
                <w:szCs w:val="26"/>
              </w:rPr>
              <w:t xml:space="preserve">      </w:t>
            </w:r>
            <w:r>
              <w:rPr>
                <w:i/>
                <w:iCs/>
                <w:color w:val="000000" w:themeColor="text1"/>
                <w:sz w:val="26"/>
                <w:szCs w:val="26"/>
              </w:rPr>
              <w:t xml:space="preserve"> tháng </w:t>
            </w:r>
            <w:r w:rsidR="005025F6">
              <w:rPr>
                <w:i/>
                <w:iCs/>
                <w:color w:val="000000" w:themeColor="text1"/>
                <w:sz w:val="26"/>
                <w:szCs w:val="26"/>
              </w:rPr>
              <w:t xml:space="preserve">       </w:t>
            </w:r>
            <w:r>
              <w:rPr>
                <w:i/>
                <w:iCs/>
                <w:color w:val="000000" w:themeColor="text1"/>
                <w:sz w:val="26"/>
                <w:szCs w:val="26"/>
              </w:rPr>
              <w:t>năm 202</w:t>
            </w:r>
            <w:r w:rsidR="00716B77">
              <w:rPr>
                <w:i/>
                <w:iCs/>
                <w:color w:val="000000" w:themeColor="text1"/>
                <w:sz w:val="26"/>
                <w:szCs w:val="26"/>
              </w:rPr>
              <w:t>1</w:t>
            </w:r>
          </w:p>
        </w:tc>
      </w:tr>
      <w:tr w:rsidR="00632BEF" w14:paraId="4095A857" w14:textId="77777777" w:rsidTr="0079133C">
        <w:trPr>
          <w:trHeight w:val="421"/>
        </w:trPr>
        <w:tc>
          <w:tcPr>
            <w:tcW w:w="4536" w:type="dxa"/>
            <w:vAlign w:val="bottom"/>
            <w:hideMark/>
          </w:tcPr>
          <w:p w14:paraId="1610CF38" w14:textId="51C69355" w:rsidR="00632BEF" w:rsidRDefault="00632BEF" w:rsidP="00E57F09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V</w:t>
            </w:r>
            <w:r w:rsidR="00B508DB">
              <w:rPr>
                <w:color w:val="000000" w:themeColor="text1"/>
              </w:rPr>
              <w:t>ề việc</w:t>
            </w:r>
            <w:r>
              <w:rPr>
                <w:color w:val="000000" w:themeColor="text1"/>
              </w:rPr>
              <w:t xml:space="preserve"> </w:t>
            </w:r>
            <w:r w:rsidR="001E034A">
              <w:rPr>
                <w:color w:val="000000" w:themeColor="text1"/>
              </w:rPr>
              <w:t>ban hành hướng dẫn bảo quản thuốc điều trị ung thư đường tiêm truyền</w:t>
            </w:r>
          </w:p>
        </w:tc>
        <w:tc>
          <w:tcPr>
            <w:tcW w:w="5670" w:type="dxa"/>
            <w:vAlign w:val="bottom"/>
          </w:tcPr>
          <w:p w14:paraId="0D753130" w14:textId="77777777" w:rsidR="00632BEF" w:rsidRDefault="00632BEF">
            <w:pPr>
              <w:keepNext/>
              <w:jc w:val="center"/>
              <w:outlineLvl w:val="3"/>
              <w:rPr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  <w:p w14:paraId="1DEA4CEB" w14:textId="1DF65059" w:rsidR="001C6AB1" w:rsidRDefault="001C6AB1">
            <w:pPr>
              <w:keepNext/>
              <w:jc w:val="center"/>
              <w:outlineLvl w:val="3"/>
              <w:rPr>
                <w:i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</w:tr>
    </w:tbl>
    <w:p w14:paraId="1BA6D7CF" w14:textId="77777777" w:rsidR="001C6AB1" w:rsidRDefault="001C6AB1" w:rsidP="00632BEF">
      <w:pPr>
        <w:keepNext/>
        <w:outlineLvl w:val="0"/>
        <w:rPr>
          <w:i/>
          <w:color w:val="000000" w:themeColor="text1"/>
          <w:szCs w:val="28"/>
          <w:lang w:val="de-DE"/>
        </w:rPr>
      </w:pPr>
    </w:p>
    <w:p w14:paraId="57DED92E" w14:textId="35394AC7" w:rsidR="00EB4985" w:rsidRDefault="00EB4985" w:rsidP="00EB4985">
      <w:pPr>
        <w:pStyle w:val="Default"/>
        <w:spacing w:before="120" w:line="360" w:lineRule="auto"/>
        <w:ind w:firstLine="72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Kính gửi: Các khoa, phòng bệnh viện</w:t>
      </w:r>
      <w:r w:rsidR="00C056E7">
        <w:rPr>
          <w:color w:val="auto"/>
          <w:sz w:val="28"/>
          <w:szCs w:val="28"/>
        </w:rPr>
        <w:t>.</w:t>
      </w:r>
    </w:p>
    <w:p w14:paraId="51241D04" w14:textId="7383A66A" w:rsidR="00731C61" w:rsidRPr="00463A9B" w:rsidRDefault="00463A9B" w:rsidP="00463A9B">
      <w:pPr>
        <w:pStyle w:val="Default"/>
        <w:spacing w:before="120"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Để thuận lợi cho việc bảo quản các thuốc </w:t>
      </w:r>
      <w:r w:rsidR="00BF4BC9">
        <w:rPr>
          <w:color w:val="auto"/>
          <w:sz w:val="28"/>
          <w:szCs w:val="28"/>
        </w:rPr>
        <w:t xml:space="preserve">điều trị </w:t>
      </w:r>
      <w:r>
        <w:rPr>
          <w:color w:val="auto"/>
          <w:sz w:val="28"/>
          <w:szCs w:val="28"/>
        </w:rPr>
        <w:t xml:space="preserve">ung thư </w:t>
      </w:r>
      <w:r w:rsidR="00EB4985">
        <w:rPr>
          <w:color w:val="auto"/>
          <w:sz w:val="28"/>
          <w:szCs w:val="28"/>
        </w:rPr>
        <w:t xml:space="preserve">trước và </w:t>
      </w:r>
      <w:r>
        <w:rPr>
          <w:color w:val="auto"/>
          <w:sz w:val="28"/>
          <w:szCs w:val="28"/>
        </w:rPr>
        <w:t>sau khi pha chế, đồng thời góp phần nâng cao việc sử dụng thuốc an toàn, hợp lý và hiệu quả, n</w:t>
      </w:r>
      <w:r w:rsidR="00731C61" w:rsidRPr="001C6AB1">
        <w:rPr>
          <w:sz w:val="28"/>
          <w:szCs w:val="28"/>
        </w:rPr>
        <w:t xml:space="preserve">ay Giám đốc bệnh viện ban hành </w:t>
      </w:r>
      <w:r>
        <w:rPr>
          <w:sz w:val="28"/>
          <w:szCs w:val="28"/>
        </w:rPr>
        <w:t>“</w:t>
      </w:r>
      <w:r w:rsidRPr="00463A9B">
        <w:rPr>
          <w:i/>
          <w:sz w:val="28"/>
          <w:szCs w:val="28"/>
        </w:rPr>
        <w:t>H</w:t>
      </w:r>
      <w:r w:rsidR="00731C61" w:rsidRPr="00463A9B">
        <w:rPr>
          <w:i/>
          <w:sz w:val="28"/>
          <w:szCs w:val="28"/>
        </w:rPr>
        <w:t>ướng dẫn bảo quản thuốc điều trị ung thư đường tiêm truyền</w:t>
      </w:r>
      <w:r>
        <w:rPr>
          <w:sz w:val="28"/>
          <w:szCs w:val="28"/>
        </w:rPr>
        <w:t>”</w:t>
      </w:r>
      <w:r w:rsidR="00731C61" w:rsidRPr="001C6AB1">
        <w:rPr>
          <w:sz w:val="28"/>
          <w:szCs w:val="28"/>
        </w:rPr>
        <w:t xml:space="preserve"> </w:t>
      </w:r>
      <w:r w:rsidR="00EB4985">
        <w:rPr>
          <w:sz w:val="28"/>
          <w:szCs w:val="28"/>
        </w:rPr>
        <w:t>sử dụng tại Bệnh viện Ung bướu Đà Nẵng.</w:t>
      </w:r>
    </w:p>
    <w:p w14:paraId="7179FC5D" w14:textId="3899E7B8" w:rsidR="00731C61" w:rsidRPr="001C6AB1" w:rsidRDefault="00731C61" w:rsidP="00731C61">
      <w:pPr>
        <w:spacing w:line="360" w:lineRule="auto"/>
        <w:ind w:firstLine="720"/>
        <w:jc w:val="both"/>
        <w:rPr>
          <w:sz w:val="28"/>
          <w:szCs w:val="28"/>
        </w:rPr>
      </w:pPr>
      <w:r w:rsidRPr="001C6AB1">
        <w:rPr>
          <w:sz w:val="28"/>
          <w:szCs w:val="28"/>
        </w:rPr>
        <w:t xml:space="preserve">Kính đề nghị các khoa phòng </w:t>
      </w:r>
      <w:r w:rsidR="00EB4985">
        <w:rPr>
          <w:sz w:val="28"/>
          <w:szCs w:val="28"/>
        </w:rPr>
        <w:t xml:space="preserve">nghiên cứu và </w:t>
      </w:r>
      <w:r w:rsidRPr="001C6AB1">
        <w:rPr>
          <w:sz w:val="28"/>
          <w:szCs w:val="28"/>
        </w:rPr>
        <w:t xml:space="preserve">thực hiện theo đúng hướng dẫn. </w:t>
      </w:r>
    </w:p>
    <w:p w14:paraId="6850BBE1" w14:textId="77777777" w:rsidR="005525F1" w:rsidRPr="001C6AB1" w:rsidRDefault="008D6628" w:rsidP="00731C61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1C6AB1">
        <w:rPr>
          <w:color w:val="000000" w:themeColor="text1"/>
          <w:sz w:val="28"/>
          <w:szCs w:val="28"/>
        </w:rPr>
        <w:t>Trân trọng cám ơn./.</w:t>
      </w:r>
    </w:p>
    <w:p w14:paraId="7C448478" w14:textId="77777777" w:rsidR="009E631C" w:rsidRPr="009E631C" w:rsidRDefault="009E631C" w:rsidP="001D70B5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tbl>
      <w:tblPr>
        <w:tblStyle w:val="TableGrid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43"/>
      </w:tblGrid>
      <w:tr w:rsidR="00632BEF" w:rsidRPr="00632BEF" w14:paraId="5D7968D9" w14:textId="77777777" w:rsidTr="00687595">
        <w:tc>
          <w:tcPr>
            <w:tcW w:w="5070" w:type="dxa"/>
            <w:hideMark/>
          </w:tcPr>
          <w:p w14:paraId="6B9AF8B6" w14:textId="77777777" w:rsidR="00632BEF" w:rsidRPr="001F6FD1" w:rsidRDefault="00632BEF">
            <w:pPr>
              <w:ind w:left="450"/>
              <w:rPr>
                <w:color w:val="000000" w:themeColor="text1"/>
                <w:lang w:val="pt-BR"/>
              </w:rPr>
            </w:pPr>
            <w:r w:rsidRPr="001F6FD1">
              <w:rPr>
                <w:b/>
                <w:bCs/>
                <w:i/>
                <w:iCs/>
                <w:color w:val="000000" w:themeColor="text1"/>
                <w:lang w:val="pt-BR"/>
              </w:rPr>
              <w:t>Nơi nhận:</w:t>
            </w:r>
            <w:r w:rsidRPr="001F6FD1">
              <w:rPr>
                <w:color w:val="000000" w:themeColor="text1"/>
                <w:lang w:val="pt-BR"/>
              </w:rPr>
              <w:t xml:space="preserve">  </w:t>
            </w:r>
          </w:p>
        </w:tc>
        <w:tc>
          <w:tcPr>
            <w:tcW w:w="4643" w:type="dxa"/>
            <w:hideMark/>
          </w:tcPr>
          <w:p w14:paraId="3344478B" w14:textId="77777777" w:rsidR="00632BEF" w:rsidRPr="00632BEF" w:rsidRDefault="00632BEF">
            <w:pPr>
              <w:jc w:val="center"/>
              <w:rPr>
                <w:color w:val="000000" w:themeColor="text1"/>
                <w:sz w:val="28"/>
                <w:szCs w:val="28"/>
                <w:lang w:val="pt-BR"/>
              </w:rPr>
            </w:pPr>
            <w:r w:rsidRPr="00632BEF">
              <w:rPr>
                <w:b/>
                <w:bCs/>
                <w:color w:val="000000" w:themeColor="text1"/>
                <w:sz w:val="28"/>
                <w:szCs w:val="28"/>
                <w:lang w:val="pt-BR"/>
              </w:rPr>
              <w:t>GIÁM ĐỐC</w:t>
            </w:r>
          </w:p>
        </w:tc>
      </w:tr>
      <w:tr w:rsidR="00632BEF" w:rsidRPr="00632BEF" w14:paraId="03D8E2BC" w14:textId="77777777" w:rsidTr="00687595">
        <w:tc>
          <w:tcPr>
            <w:tcW w:w="5070" w:type="dxa"/>
            <w:hideMark/>
          </w:tcPr>
          <w:p w14:paraId="15B8465E" w14:textId="77777777" w:rsidR="00632BEF" w:rsidRPr="008F1241" w:rsidRDefault="00632BEF">
            <w:pPr>
              <w:ind w:left="450"/>
              <w:rPr>
                <w:color w:val="000000" w:themeColor="text1"/>
                <w:sz w:val="22"/>
                <w:szCs w:val="22"/>
                <w:lang w:val="pt-BR"/>
              </w:rPr>
            </w:pPr>
            <w:r w:rsidRPr="007B2A0F">
              <w:rPr>
                <w:color w:val="000000" w:themeColor="text1"/>
                <w:sz w:val="20"/>
                <w:szCs w:val="20"/>
                <w:lang w:val="pt-BR"/>
              </w:rPr>
              <w:t xml:space="preserve">    </w:t>
            </w:r>
            <w:r w:rsidRPr="008F1241">
              <w:rPr>
                <w:color w:val="000000" w:themeColor="text1"/>
                <w:sz w:val="22"/>
                <w:szCs w:val="22"/>
                <w:lang w:val="pt-BR"/>
              </w:rPr>
              <w:t>- Như trên;</w:t>
            </w:r>
          </w:p>
          <w:p w14:paraId="59704F73" w14:textId="77777777" w:rsidR="00632BEF" w:rsidRPr="00632BEF" w:rsidRDefault="00632BEF">
            <w:pPr>
              <w:ind w:left="450"/>
              <w:jc w:val="both"/>
              <w:rPr>
                <w:b/>
                <w:color w:val="000000" w:themeColor="text1"/>
                <w:sz w:val="28"/>
                <w:szCs w:val="28"/>
                <w:lang w:val="pt-BR"/>
              </w:rPr>
            </w:pPr>
            <w:r w:rsidRPr="008F1241">
              <w:rPr>
                <w:color w:val="000000" w:themeColor="text1"/>
                <w:sz w:val="22"/>
                <w:szCs w:val="22"/>
              </w:rPr>
              <w:t xml:space="preserve">    - Lưu</w:t>
            </w:r>
            <w:r w:rsidR="00B42FAA" w:rsidRPr="008F1241">
              <w:rPr>
                <w:color w:val="000000" w:themeColor="text1"/>
                <w:sz w:val="22"/>
                <w:szCs w:val="22"/>
              </w:rPr>
              <w:t xml:space="preserve"> VT, KD</w:t>
            </w:r>
            <w:r w:rsidRPr="008F124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643" w:type="dxa"/>
          </w:tcPr>
          <w:p w14:paraId="44A4DDAC" w14:textId="77777777" w:rsidR="00632BEF" w:rsidRPr="00632BEF" w:rsidRDefault="00632BEF">
            <w:pPr>
              <w:jc w:val="center"/>
              <w:rPr>
                <w:b/>
                <w:color w:val="000000" w:themeColor="text1"/>
                <w:sz w:val="28"/>
                <w:szCs w:val="28"/>
                <w:lang w:val="pt-BR"/>
              </w:rPr>
            </w:pPr>
          </w:p>
        </w:tc>
      </w:tr>
      <w:tr w:rsidR="00632BEF" w:rsidRPr="00632BEF" w14:paraId="7EC7EB26" w14:textId="77777777" w:rsidTr="00687595">
        <w:tc>
          <w:tcPr>
            <w:tcW w:w="5070" w:type="dxa"/>
          </w:tcPr>
          <w:p w14:paraId="327EF235" w14:textId="77777777" w:rsidR="00632BEF" w:rsidRPr="00632BEF" w:rsidRDefault="00632BEF">
            <w:pPr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4643" w:type="dxa"/>
          </w:tcPr>
          <w:p w14:paraId="4B1E9FAA" w14:textId="77777777" w:rsidR="00632BEF" w:rsidRDefault="00632BEF">
            <w:pPr>
              <w:jc w:val="center"/>
              <w:rPr>
                <w:color w:val="000000" w:themeColor="text1"/>
                <w:sz w:val="28"/>
                <w:szCs w:val="28"/>
                <w:lang w:val="pt-BR"/>
              </w:rPr>
            </w:pPr>
          </w:p>
          <w:p w14:paraId="5EE127FD" w14:textId="77777777" w:rsidR="00632BEF" w:rsidRPr="00632BEF" w:rsidRDefault="00632BEF" w:rsidP="008F1241">
            <w:pPr>
              <w:rPr>
                <w:color w:val="000000" w:themeColor="text1"/>
                <w:sz w:val="28"/>
                <w:szCs w:val="28"/>
                <w:lang w:val="pt-BR"/>
              </w:rPr>
            </w:pPr>
          </w:p>
        </w:tc>
      </w:tr>
    </w:tbl>
    <w:p w14:paraId="569513A1" w14:textId="77777777" w:rsidR="00833544" w:rsidRPr="007C70B8" w:rsidRDefault="007C70B8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70B8">
        <w:rPr>
          <w:b/>
          <w:sz w:val="28"/>
          <w:szCs w:val="28"/>
        </w:rPr>
        <w:t xml:space="preserve">   </w:t>
      </w:r>
      <w:r w:rsidR="002E53D5">
        <w:rPr>
          <w:b/>
          <w:sz w:val="28"/>
          <w:szCs w:val="28"/>
        </w:rPr>
        <w:t xml:space="preserve">        </w:t>
      </w:r>
      <w:r w:rsidRPr="007C70B8">
        <w:rPr>
          <w:b/>
          <w:sz w:val="28"/>
          <w:szCs w:val="28"/>
        </w:rPr>
        <w:t>Trần Tứ Quý</w:t>
      </w:r>
    </w:p>
    <w:sectPr w:rsidR="00833544" w:rsidRPr="007C70B8" w:rsidSect="001C6AB1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14FF"/>
    <w:multiLevelType w:val="hybridMultilevel"/>
    <w:tmpl w:val="9E6AC2AA"/>
    <w:lvl w:ilvl="0" w:tplc="2CC6FF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328E9"/>
    <w:multiLevelType w:val="multilevel"/>
    <w:tmpl w:val="36BE60B8"/>
    <w:lvl w:ilvl="0">
      <w:start w:val="69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" w15:restartNumberingAfterBreak="0">
    <w:nsid w:val="30EF70C3"/>
    <w:multiLevelType w:val="hybridMultilevel"/>
    <w:tmpl w:val="2410C1F4"/>
    <w:lvl w:ilvl="0" w:tplc="36F6E36C">
      <w:numFmt w:val="bullet"/>
      <w:lvlText w:val="-"/>
      <w:lvlJc w:val="left"/>
      <w:pPr>
        <w:ind w:left="3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2EF"/>
    <w:rsid w:val="0000054A"/>
    <w:rsid w:val="00016156"/>
    <w:rsid w:val="000204FB"/>
    <w:rsid w:val="00021B8F"/>
    <w:rsid w:val="00040B3C"/>
    <w:rsid w:val="00050790"/>
    <w:rsid w:val="000F16C1"/>
    <w:rsid w:val="00111E92"/>
    <w:rsid w:val="00131B43"/>
    <w:rsid w:val="001806BE"/>
    <w:rsid w:val="001A6632"/>
    <w:rsid w:val="001B0E37"/>
    <w:rsid w:val="001C5494"/>
    <w:rsid w:val="001C6AB1"/>
    <w:rsid w:val="001D70B5"/>
    <w:rsid w:val="001E034A"/>
    <w:rsid w:val="001F6FD1"/>
    <w:rsid w:val="002069B3"/>
    <w:rsid w:val="00223515"/>
    <w:rsid w:val="0024212B"/>
    <w:rsid w:val="0024695D"/>
    <w:rsid w:val="0025704B"/>
    <w:rsid w:val="002B1D21"/>
    <w:rsid w:val="002B302A"/>
    <w:rsid w:val="002E53D5"/>
    <w:rsid w:val="002E5F0A"/>
    <w:rsid w:val="003316B2"/>
    <w:rsid w:val="0035692D"/>
    <w:rsid w:val="00360709"/>
    <w:rsid w:val="00365A7A"/>
    <w:rsid w:val="003A19F3"/>
    <w:rsid w:val="003C37CB"/>
    <w:rsid w:val="00430D21"/>
    <w:rsid w:val="00457406"/>
    <w:rsid w:val="00463A9B"/>
    <w:rsid w:val="004D0E78"/>
    <w:rsid w:val="005025F6"/>
    <w:rsid w:val="005525F1"/>
    <w:rsid w:val="00561626"/>
    <w:rsid w:val="00562B28"/>
    <w:rsid w:val="0057496D"/>
    <w:rsid w:val="00587070"/>
    <w:rsid w:val="005B0A7C"/>
    <w:rsid w:val="005F2453"/>
    <w:rsid w:val="00617682"/>
    <w:rsid w:val="00632BEF"/>
    <w:rsid w:val="0063548D"/>
    <w:rsid w:val="00641E44"/>
    <w:rsid w:val="00663857"/>
    <w:rsid w:val="00681D17"/>
    <w:rsid w:val="00687595"/>
    <w:rsid w:val="006B6A27"/>
    <w:rsid w:val="006E5551"/>
    <w:rsid w:val="006E68EA"/>
    <w:rsid w:val="00716B77"/>
    <w:rsid w:val="00717E47"/>
    <w:rsid w:val="00731C61"/>
    <w:rsid w:val="00733B59"/>
    <w:rsid w:val="007912EF"/>
    <w:rsid w:val="0079133C"/>
    <w:rsid w:val="007A5AF3"/>
    <w:rsid w:val="007B2A0F"/>
    <w:rsid w:val="007C6218"/>
    <w:rsid w:val="007C70B8"/>
    <w:rsid w:val="00877BCF"/>
    <w:rsid w:val="008A209C"/>
    <w:rsid w:val="008C1E69"/>
    <w:rsid w:val="008D6628"/>
    <w:rsid w:val="008F1241"/>
    <w:rsid w:val="00924BE2"/>
    <w:rsid w:val="009723D8"/>
    <w:rsid w:val="009E3005"/>
    <w:rsid w:val="009E631C"/>
    <w:rsid w:val="00A212AB"/>
    <w:rsid w:val="00A27801"/>
    <w:rsid w:val="00A30408"/>
    <w:rsid w:val="00A579A6"/>
    <w:rsid w:val="00AE0614"/>
    <w:rsid w:val="00B42FAA"/>
    <w:rsid w:val="00B508DB"/>
    <w:rsid w:val="00B52E8F"/>
    <w:rsid w:val="00BB2405"/>
    <w:rsid w:val="00BC1EA0"/>
    <w:rsid w:val="00BD713C"/>
    <w:rsid w:val="00BF336E"/>
    <w:rsid w:val="00BF4BC9"/>
    <w:rsid w:val="00C056E7"/>
    <w:rsid w:val="00C37086"/>
    <w:rsid w:val="00C43C68"/>
    <w:rsid w:val="00C53752"/>
    <w:rsid w:val="00C97FED"/>
    <w:rsid w:val="00CB5A50"/>
    <w:rsid w:val="00CD2CDD"/>
    <w:rsid w:val="00D20211"/>
    <w:rsid w:val="00D23F3C"/>
    <w:rsid w:val="00D40482"/>
    <w:rsid w:val="00DB749B"/>
    <w:rsid w:val="00DC5933"/>
    <w:rsid w:val="00DF6354"/>
    <w:rsid w:val="00E03536"/>
    <w:rsid w:val="00E57F09"/>
    <w:rsid w:val="00EB4985"/>
    <w:rsid w:val="00EF09D3"/>
    <w:rsid w:val="00F57309"/>
    <w:rsid w:val="00FB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01CAA"/>
  <w15:docId w15:val="{75C93D6C-F33E-4D58-B18E-5DB99F7C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32BEF"/>
    <w:pPr>
      <w:ind w:left="720"/>
      <w:contextualSpacing/>
    </w:pPr>
  </w:style>
  <w:style w:type="table" w:styleId="TableGrid">
    <w:name w:val="Table Grid"/>
    <w:basedOn w:val="TableNormal"/>
    <w:rsid w:val="00632BE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41E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 Thi Thao Trang</dc:creator>
  <cp:keywords/>
  <dc:description/>
  <cp:lastModifiedBy>Admin</cp:lastModifiedBy>
  <cp:revision>95</cp:revision>
  <cp:lastPrinted>2021-05-05T08:37:00Z</cp:lastPrinted>
  <dcterms:created xsi:type="dcterms:W3CDTF">2020-01-16T07:43:00Z</dcterms:created>
  <dcterms:modified xsi:type="dcterms:W3CDTF">2021-05-05T08:37:00Z</dcterms:modified>
</cp:coreProperties>
</file>